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24498" w14:textId="48010DD0" w:rsidR="008C472F" w:rsidRDefault="008C472F"/>
    <w:p w14:paraId="6B7BBC4D" w14:textId="134A5819" w:rsidR="00FB6F29" w:rsidRPr="00A96651" w:rsidRDefault="00FB6F29" w:rsidP="00FB6F29">
      <w:pPr>
        <w:pStyle w:val="PargrafodaList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A96651">
        <w:rPr>
          <w:rFonts w:ascii="Arial" w:hAnsi="Arial" w:cs="Arial"/>
          <w:b/>
          <w:bCs/>
          <w:sz w:val="24"/>
          <w:szCs w:val="24"/>
        </w:rPr>
        <w:t>Introdução:</w:t>
      </w:r>
    </w:p>
    <w:p w14:paraId="26226145" w14:textId="266241C3" w:rsidR="00C22383" w:rsidRPr="00FB6F29" w:rsidRDefault="00C22383" w:rsidP="00404B6E">
      <w:pPr>
        <w:pStyle w:val="PargrafodaLista"/>
        <w:tabs>
          <w:tab w:val="left" w:pos="7725"/>
        </w:tabs>
        <w:rPr>
          <w:rFonts w:ascii="Arial" w:hAnsi="Arial" w:cs="Arial"/>
          <w:sz w:val="24"/>
          <w:szCs w:val="24"/>
        </w:rPr>
      </w:pPr>
    </w:p>
    <w:p w14:paraId="47C03044" w14:textId="6D597A1E" w:rsidR="000B5D97" w:rsidRDefault="000B5D97" w:rsidP="00566A6A">
      <w:pPr>
        <w:jc w:val="both"/>
        <w:rPr>
          <w:rFonts w:ascii="Arial" w:hAnsi="Arial" w:cs="Arial"/>
          <w:sz w:val="24"/>
          <w:szCs w:val="24"/>
        </w:rPr>
      </w:pPr>
      <w:r w:rsidRPr="000B5D97">
        <w:rPr>
          <w:rFonts w:ascii="Arial" w:hAnsi="Arial" w:cs="Arial"/>
          <w:sz w:val="24"/>
          <w:szCs w:val="24"/>
        </w:rPr>
        <w:t xml:space="preserve">Em resposta </w:t>
      </w:r>
      <w:r w:rsidR="00404B6E">
        <w:rPr>
          <w:rFonts w:ascii="Arial" w:hAnsi="Arial" w:cs="Arial"/>
          <w:sz w:val="24"/>
          <w:szCs w:val="24"/>
        </w:rPr>
        <w:t xml:space="preserve">à demanda cadastrada sob </w:t>
      </w:r>
      <w:r>
        <w:rPr>
          <w:rFonts w:ascii="Arial" w:hAnsi="Arial" w:cs="Arial"/>
          <w:sz w:val="24"/>
          <w:szCs w:val="24"/>
        </w:rPr>
        <w:t xml:space="preserve">o NUP </w:t>
      </w:r>
      <w:r w:rsidR="005F20AE" w:rsidRPr="005F20AE">
        <w:rPr>
          <w:rFonts w:ascii="Arial" w:hAnsi="Arial" w:cs="Arial"/>
          <w:sz w:val="24"/>
          <w:szCs w:val="24"/>
        </w:rPr>
        <w:t>23480011446202061</w:t>
      </w:r>
      <w:bookmarkStart w:id="0" w:name="_GoBack"/>
      <w:bookmarkEnd w:id="0"/>
      <w:r w:rsidR="00404B6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esclarece</w:t>
      </w:r>
      <w:r w:rsidR="00404B6E">
        <w:rPr>
          <w:rFonts w:ascii="Arial" w:hAnsi="Arial" w:cs="Arial"/>
          <w:sz w:val="24"/>
          <w:szCs w:val="24"/>
        </w:rPr>
        <w:t>mos</w:t>
      </w:r>
      <w:r>
        <w:rPr>
          <w:rFonts w:ascii="Arial" w:hAnsi="Arial" w:cs="Arial"/>
          <w:sz w:val="24"/>
          <w:szCs w:val="24"/>
        </w:rPr>
        <w:t xml:space="preserve"> que o Sistema</w:t>
      </w:r>
      <w:r w:rsidR="00566A6A">
        <w:rPr>
          <w:rFonts w:ascii="Arial" w:hAnsi="Arial" w:cs="Arial"/>
          <w:sz w:val="24"/>
          <w:szCs w:val="24"/>
        </w:rPr>
        <w:t xml:space="preserve"> de Gestão e Monitoramento da Formação Continuada (SISFOR), criado em 2014, </w:t>
      </w:r>
      <w:r w:rsidR="007622F4">
        <w:rPr>
          <w:rFonts w:ascii="Arial" w:hAnsi="Arial" w:cs="Arial"/>
          <w:sz w:val="24"/>
          <w:szCs w:val="24"/>
        </w:rPr>
        <w:t xml:space="preserve">é instrumento </w:t>
      </w:r>
      <w:r w:rsidR="006B7E23">
        <w:rPr>
          <w:rFonts w:ascii="Arial" w:hAnsi="Arial" w:cs="Arial"/>
          <w:sz w:val="24"/>
          <w:szCs w:val="24"/>
        </w:rPr>
        <w:t>voltado ao monitoramento e acompanhamento dos cursos ofertados pela Rede Nacional de Formação Continuada dos Profissionais do Magistério da Educação Básica Pública (RENAFOR), com apoio do MEC.</w:t>
      </w:r>
    </w:p>
    <w:p w14:paraId="06C96684" w14:textId="04D11A98" w:rsidR="000845F8" w:rsidRDefault="000845F8" w:rsidP="00566A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Convém esclarecer que o sistema abrange uma quantidade considerável e volumosa de dados, armazenados para fins específicos de monitoramento, segundo os objetivos da gestão nas diversas “instâncias – fim” do Ministério. No caso da SEMESP, </w:t>
      </w:r>
      <w:r w:rsidR="00171DF8">
        <w:rPr>
          <w:rFonts w:ascii="Arial" w:hAnsi="Arial" w:cs="Arial"/>
          <w:sz w:val="24"/>
          <w:szCs w:val="24"/>
        </w:rPr>
        <w:t xml:space="preserve">essas instâncias </w:t>
      </w:r>
      <w:r w:rsidR="00D23E38">
        <w:rPr>
          <w:rFonts w:ascii="Arial" w:hAnsi="Arial" w:cs="Arial"/>
          <w:sz w:val="24"/>
          <w:szCs w:val="24"/>
        </w:rPr>
        <w:t xml:space="preserve">ou “áreas – fim” são a Diretoria de Educação Especial (DEE), a Diretoria de Modalidades Especializadas de Educação e Tradições Culturais </w:t>
      </w:r>
      <w:r w:rsidR="002D132C">
        <w:rPr>
          <w:rFonts w:ascii="Arial" w:hAnsi="Arial" w:cs="Arial"/>
          <w:sz w:val="24"/>
          <w:szCs w:val="24"/>
        </w:rPr>
        <w:t xml:space="preserve">Brasileiras </w:t>
      </w:r>
      <w:r w:rsidR="00D23E38">
        <w:rPr>
          <w:rFonts w:ascii="Arial" w:hAnsi="Arial" w:cs="Arial"/>
          <w:sz w:val="24"/>
          <w:szCs w:val="24"/>
        </w:rPr>
        <w:t>(DMESP) e a Diretoria de Educação Bilíngue de Surdos (DIPEBS).</w:t>
      </w:r>
    </w:p>
    <w:p w14:paraId="0DAD0F69" w14:textId="7D43FDE4" w:rsidR="00D23E38" w:rsidRDefault="00FB6F29" w:rsidP="00566A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</w:t>
      </w:r>
      <w:r w:rsidR="00D23E38">
        <w:rPr>
          <w:rFonts w:ascii="Arial" w:hAnsi="Arial" w:cs="Arial"/>
          <w:sz w:val="24"/>
          <w:szCs w:val="24"/>
        </w:rPr>
        <w:t xml:space="preserve"> </w:t>
      </w:r>
      <w:r w:rsidR="002D132C">
        <w:rPr>
          <w:rFonts w:ascii="Arial" w:hAnsi="Arial" w:cs="Arial"/>
          <w:sz w:val="24"/>
          <w:szCs w:val="24"/>
        </w:rPr>
        <w:t>DMESP</w:t>
      </w:r>
      <w:r w:rsidR="00404B6E">
        <w:rPr>
          <w:rFonts w:ascii="Arial" w:hAnsi="Arial" w:cs="Arial"/>
          <w:sz w:val="24"/>
          <w:szCs w:val="24"/>
        </w:rPr>
        <w:t xml:space="preserve"> (antiga DPECIRER)</w:t>
      </w:r>
      <w:r w:rsidR="002D132C">
        <w:rPr>
          <w:rFonts w:ascii="Arial" w:hAnsi="Arial" w:cs="Arial"/>
          <w:sz w:val="24"/>
          <w:szCs w:val="24"/>
        </w:rPr>
        <w:t>, dentre outras atribuições</w:t>
      </w:r>
      <w:r>
        <w:rPr>
          <w:rFonts w:ascii="Arial" w:hAnsi="Arial" w:cs="Arial"/>
          <w:sz w:val="24"/>
          <w:szCs w:val="24"/>
        </w:rPr>
        <w:t xml:space="preserve">, compete a </w:t>
      </w:r>
      <w:r w:rsidR="002D132C">
        <w:rPr>
          <w:rFonts w:ascii="Arial" w:hAnsi="Arial" w:cs="Arial"/>
          <w:sz w:val="24"/>
          <w:szCs w:val="24"/>
        </w:rPr>
        <w:t xml:space="preserve">responsabilidade </w:t>
      </w:r>
      <w:r>
        <w:rPr>
          <w:rFonts w:ascii="Arial" w:hAnsi="Arial" w:cs="Arial"/>
          <w:sz w:val="24"/>
          <w:szCs w:val="24"/>
        </w:rPr>
        <w:t>pel</w:t>
      </w:r>
      <w:r w:rsidR="002D132C">
        <w:rPr>
          <w:rFonts w:ascii="Arial" w:hAnsi="Arial" w:cs="Arial"/>
          <w:sz w:val="24"/>
          <w:szCs w:val="24"/>
        </w:rPr>
        <w:t xml:space="preserve">a coordenação </w:t>
      </w:r>
      <w:r>
        <w:rPr>
          <w:rFonts w:ascii="Arial" w:hAnsi="Arial" w:cs="Arial"/>
          <w:sz w:val="24"/>
          <w:szCs w:val="24"/>
        </w:rPr>
        <w:t>e apoio aos cursos de formação continuada em Educação Escolar Indígena, Educação do Campo e Educação Escolar Quilombola.</w:t>
      </w:r>
    </w:p>
    <w:p w14:paraId="444D0276" w14:textId="77777777" w:rsidR="001D669F" w:rsidRDefault="001D669F" w:rsidP="00566A6A">
      <w:pPr>
        <w:jc w:val="both"/>
        <w:rPr>
          <w:rFonts w:ascii="Arial" w:hAnsi="Arial" w:cs="Arial"/>
          <w:sz w:val="24"/>
          <w:szCs w:val="24"/>
        </w:rPr>
      </w:pPr>
    </w:p>
    <w:p w14:paraId="59379DC8" w14:textId="76DA8E03" w:rsidR="00A17C93" w:rsidRPr="00A96651" w:rsidRDefault="00A17C93" w:rsidP="00A17C9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A96651">
        <w:rPr>
          <w:rFonts w:ascii="Arial" w:hAnsi="Arial" w:cs="Arial"/>
          <w:b/>
          <w:bCs/>
          <w:sz w:val="24"/>
          <w:szCs w:val="24"/>
        </w:rPr>
        <w:t>Perfis dos Cursistas:</w:t>
      </w:r>
    </w:p>
    <w:p w14:paraId="3986FF8E" w14:textId="77777777" w:rsidR="00A96651" w:rsidRPr="00A17C93" w:rsidRDefault="00A96651" w:rsidP="00A96651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32B6EC47" w14:textId="073231C1" w:rsidR="006B7E23" w:rsidRDefault="007A42F9" w:rsidP="00566A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que se refere aos perfis dos cursistas</w:t>
      </w:r>
      <w:r w:rsidR="007B6FEA">
        <w:rPr>
          <w:rFonts w:ascii="Arial" w:hAnsi="Arial" w:cs="Arial"/>
          <w:sz w:val="24"/>
          <w:szCs w:val="24"/>
        </w:rPr>
        <w:t xml:space="preserve"> </w:t>
      </w:r>
      <w:r w:rsidR="007B6FEA" w:rsidRPr="00404B6E">
        <w:rPr>
          <w:rFonts w:ascii="Arial" w:hAnsi="Arial" w:cs="Arial"/>
          <w:b/>
          <w:sz w:val="24"/>
          <w:szCs w:val="24"/>
        </w:rPr>
        <w:t>(Pergunta 1</w:t>
      </w:r>
      <w:r w:rsidR="007B6FE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o SISFOR </w:t>
      </w:r>
      <w:r w:rsidR="00C339D6">
        <w:rPr>
          <w:rFonts w:ascii="Arial" w:hAnsi="Arial" w:cs="Arial"/>
          <w:sz w:val="24"/>
          <w:szCs w:val="24"/>
        </w:rPr>
        <w:t xml:space="preserve">permite </w:t>
      </w:r>
      <w:r w:rsidR="001B6FBD">
        <w:rPr>
          <w:rFonts w:ascii="Arial" w:hAnsi="Arial" w:cs="Arial"/>
          <w:sz w:val="24"/>
          <w:szCs w:val="24"/>
        </w:rPr>
        <w:t xml:space="preserve">acessar </w:t>
      </w:r>
      <w:r w:rsidR="007B6FEA">
        <w:rPr>
          <w:rFonts w:ascii="Arial" w:hAnsi="Arial" w:cs="Arial"/>
          <w:sz w:val="24"/>
          <w:szCs w:val="24"/>
        </w:rPr>
        <w:t>informações</w:t>
      </w:r>
      <w:r w:rsidR="005C098F">
        <w:rPr>
          <w:rFonts w:ascii="Arial" w:hAnsi="Arial" w:cs="Arial"/>
          <w:sz w:val="24"/>
          <w:szCs w:val="24"/>
        </w:rPr>
        <w:t xml:space="preserve"> </w:t>
      </w:r>
      <w:r w:rsidR="001D669F">
        <w:rPr>
          <w:rFonts w:ascii="Arial" w:hAnsi="Arial" w:cs="Arial"/>
          <w:sz w:val="24"/>
          <w:szCs w:val="24"/>
        </w:rPr>
        <w:t xml:space="preserve">na aba “Relatório de Cursistas” </w:t>
      </w:r>
      <w:r w:rsidR="005C098F">
        <w:rPr>
          <w:rFonts w:ascii="Arial" w:hAnsi="Arial" w:cs="Arial"/>
          <w:sz w:val="24"/>
          <w:szCs w:val="24"/>
        </w:rPr>
        <w:t>que abrangem</w:t>
      </w:r>
      <w:r w:rsidR="00C0313C">
        <w:rPr>
          <w:rFonts w:ascii="Arial" w:hAnsi="Arial" w:cs="Arial"/>
          <w:sz w:val="24"/>
          <w:szCs w:val="24"/>
        </w:rPr>
        <w:t>:</w:t>
      </w:r>
    </w:p>
    <w:p w14:paraId="716E2646" w14:textId="29BF2C9D" w:rsidR="005C098F" w:rsidRDefault="001B6FBD" w:rsidP="00566A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Sigla da IES; Nome da IES; Nome do Coordenador do Curso; Código e Nome do Curso; Curso executado pelo SISFOR (sim ou não); Secretaria do MEC; Fase (ano); CPF do Cursista: </w:t>
      </w:r>
      <w:r w:rsidR="00A05EFF">
        <w:rPr>
          <w:rFonts w:ascii="Arial" w:hAnsi="Arial" w:cs="Arial"/>
          <w:sz w:val="24"/>
          <w:szCs w:val="24"/>
        </w:rPr>
        <w:t>Nome do Cursista; Escolaridade</w:t>
      </w:r>
      <w:r w:rsidR="00E83E2F">
        <w:rPr>
          <w:rFonts w:ascii="Arial" w:hAnsi="Arial" w:cs="Arial"/>
          <w:sz w:val="24"/>
          <w:szCs w:val="24"/>
        </w:rPr>
        <w:t xml:space="preserve"> (Médio</w:t>
      </w:r>
      <w:r w:rsidR="00904951">
        <w:rPr>
          <w:rFonts w:ascii="Arial" w:hAnsi="Arial" w:cs="Arial"/>
          <w:sz w:val="24"/>
          <w:szCs w:val="24"/>
        </w:rPr>
        <w:t xml:space="preserve"> incompleto</w:t>
      </w:r>
      <w:r w:rsidR="00E83E2F">
        <w:rPr>
          <w:rFonts w:ascii="Arial" w:hAnsi="Arial" w:cs="Arial"/>
          <w:sz w:val="24"/>
          <w:szCs w:val="24"/>
        </w:rPr>
        <w:t xml:space="preserve">, </w:t>
      </w:r>
      <w:r w:rsidR="00904951">
        <w:rPr>
          <w:rFonts w:ascii="Arial" w:hAnsi="Arial" w:cs="Arial"/>
          <w:sz w:val="24"/>
          <w:szCs w:val="24"/>
        </w:rPr>
        <w:t xml:space="preserve">Médio completo; </w:t>
      </w:r>
      <w:r w:rsidR="00E83E2F">
        <w:rPr>
          <w:rFonts w:ascii="Arial" w:hAnsi="Arial" w:cs="Arial"/>
          <w:sz w:val="24"/>
          <w:szCs w:val="24"/>
        </w:rPr>
        <w:t>Superior</w:t>
      </w:r>
      <w:r w:rsidR="00904951">
        <w:rPr>
          <w:rFonts w:ascii="Arial" w:hAnsi="Arial" w:cs="Arial"/>
          <w:sz w:val="24"/>
          <w:szCs w:val="24"/>
        </w:rPr>
        <w:t>/Licenciatura</w:t>
      </w:r>
      <w:r w:rsidR="00E83E2F">
        <w:rPr>
          <w:rFonts w:ascii="Arial" w:hAnsi="Arial" w:cs="Arial"/>
          <w:sz w:val="24"/>
          <w:szCs w:val="24"/>
        </w:rPr>
        <w:t>, Superior Completo); Rede (federal, estadual, municipal); Vínculo com a Rede (</w:t>
      </w:r>
      <w:r w:rsidR="005602FC">
        <w:rPr>
          <w:rFonts w:ascii="Arial" w:hAnsi="Arial" w:cs="Arial"/>
          <w:sz w:val="24"/>
          <w:szCs w:val="24"/>
        </w:rPr>
        <w:t xml:space="preserve">estudante; </w:t>
      </w:r>
      <w:r w:rsidR="00E83E2F">
        <w:rPr>
          <w:rFonts w:ascii="Arial" w:hAnsi="Arial" w:cs="Arial"/>
          <w:sz w:val="24"/>
          <w:szCs w:val="24"/>
        </w:rPr>
        <w:t>contrato CLT, contrato temporário, concursado</w:t>
      </w:r>
      <w:r w:rsidR="00A351B0">
        <w:rPr>
          <w:rFonts w:ascii="Arial" w:hAnsi="Arial" w:cs="Arial"/>
          <w:sz w:val="24"/>
          <w:szCs w:val="24"/>
        </w:rPr>
        <w:t xml:space="preserve">/efetivo/estável); </w:t>
      </w:r>
      <w:r w:rsidR="005602FC">
        <w:rPr>
          <w:rFonts w:ascii="Arial" w:hAnsi="Arial" w:cs="Arial"/>
          <w:sz w:val="24"/>
          <w:szCs w:val="24"/>
        </w:rPr>
        <w:t xml:space="preserve">UF onde atua; </w:t>
      </w:r>
      <w:r w:rsidR="002E317B">
        <w:rPr>
          <w:rFonts w:ascii="Arial" w:hAnsi="Arial" w:cs="Arial"/>
          <w:sz w:val="24"/>
          <w:szCs w:val="24"/>
        </w:rPr>
        <w:t xml:space="preserve">Município onde atua; Data de nascimento; </w:t>
      </w:r>
      <w:r w:rsidR="002D7263">
        <w:rPr>
          <w:rFonts w:ascii="Arial" w:hAnsi="Arial" w:cs="Arial"/>
          <w:sz w:val="24"/>
          <w:szCs w:val="24"/>
        </w:rPr>
        <w:t>Raça/Etnia</w:t>
      </w:r>
      <w:r w:rsidR="00FE519C">
        <w:rPr>
          <w:rFonts w:ascii="Arial" w:hAnsi="Arial" w:cs="Arial"/>
          <w:sz w:val="24"/>
          <w:szCs w:val="24"/>
        </w:rPr>
        <w:t xml:space="preserve"> (não declarada, </w:t>
      </w:r>
      <w:r w:rsidR="00AE7646">
        <w:rPr>
          <w:rFonts w:ascii="Arial" w:hAnsi="Arial" w:cs="Arial"/>
          <w:sz w:val="24"/>
          <w:szCs w:val="24"/>
        </w:rPr>
        <w:t>preta</w:t>
      </w:r>
      <w:r w:rsidR="00FE519C">
        <w:rPr>
          <w:rFonts w:ascii="Arial" w:hAnsi="Arial" w:cs="Arial"/>
          <w:sz w:val="24"/>
          <w:szCs w:val="24"/>
        </w:rPr>
        <w:t>, pard</w:t>
      </w:r>
      <w:r w:rsidR="00AE7646">
        <w:rPr>
          <w:rFonts w:ascii="Arial" w:hAnsi="Arial" w:cs="Arial"/>
          <w:sz w:val="24"/>
          <w:szCs w:val="24"/>
        </w:rPr>
        <w:t>a; branca)</w:t>
      </w:r>
      <w:r w:rsidR="002D7263">
        <w:rPr>
          <w:rFonts w:ascii="Arial" w:hAnsi="Arial" w:cs="Arial"/>
          <w:sz w:val="24"/>
          <w:szCs w:val="24"/>
        </w:rPr>
        <w:t xml:space="preserve">; </w:t>
      </w:r>
      <w:r w:rsidR="00FE519C">
        <w:rPr>
          <w:rFonts w:ascii="Arial" w:hAnsi="Arial" w:cs="Arial"/>
          <w:sz w:val="24"/>
          <w:szCs w:val="24"/>
        </w:rPr>
        <w:t>Escola onde atua (nome da escola);</w:t>
      </w:r>
      <w:r w:rsidR="00AE7646">
        <w:rPr>
          <w:rFonts w:ascii="Arial" w:hAnsi="Arial" w:cs="Arial"/>
          <w:sz w:val="24"/>
          <w:szCs w:val="24"/>
        </w:rPr>
        <w:t xml:space="preserve"> e</w:t>
      </w:r>
      <w:r w:rsidR="00FE519C">
        <w:rPr>
          <w:rFonts w:ascii="Arial" w:hAnsi="Arial" w:cs="Arial"/>
          <w:sz w:val="24"/>
          <w:szCs w:val="24"/>
        </w:rPr>
        <w:t xml:space="preserve"> Função que exerce (docente, monitor, diretor; entre outros)</w:t>
      </w:r>
      <w:r w:rsidR="00AE7646">
        <w:rPr>
          <w:rFonts w:ascii="Arial" w:hAnsi="Arial" w:cs="Arial"/>
          <w:sz w:val="24"/>
          <w:szCs w:val="24"/>
        </w:rPr>
        <w:t>.</w:t>
      </w:r>
    </w:p>
    <w:p w14:paraId="0FA365AF" w14:textId="77777777" w:rsidR="006B7E23" w:rsidRPr="006B7E23" w:rsidRDefault="006B7E23" w:rsidP="006B7E2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6B7E23">
        <w:rPr>
          <w:rFonts w:ascii="Arial" w:eastAsia="Times New Roman" w:hAnsi="Arial" w:cs="Arial"/>
          <w:vanish/>
          <w:sz w:val="16"/>
          <w:szCs w:val="16"/>
          <w:lang w:eastAsia="pt-BR"/>
        </w:rPr>
        <w:t>Parte superior do formulário</w:t>
      </w:r>
    </w:p>
    <w:tbl>
      <w:tblPr>
        <w:tblW w:w="4900" w:type="pct"/>
        <w:jc w:val="center"/>
        <w:tblCellSpacing w:w="7" w:type="dxa"/>
        <w:tblBorders>
          <w:top w:val="single" w:sz="6" w:space="0" w:color="E3E3E3"/>
          <w:left w:val="single" w:sz="6" w:space="0" w:color="E3E3E3"/>
          <w:right w:val="single" w:sz="6" w:space="0" w:color="E3E3E3"/>
        </w:tblBorders>
        <w:shd w:val="clear" w:color="auto" w:fill="F5F5F5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318"/>
      </w:tblGrid>
      <w:tr w:rsidR="006B7E23" w:rsidRPr="006B7E23" w14:paraId="049DBA7E" w14:textId="77777777" w:rsidTr="006B7E23">
        <w:trPr>
          <w:tblCellSpacing w:w="7" w:type="dxa"/>
          <w:jc w:val="center"/>
        </w:trPr>
        <w:tc>
          <w:tcPr>
            <w:tcW w:w="0" w:type="auto"/>
            <w:shd w:val="clear" w:color="auto" w:fill="F5F5F5"/>
            <w:vAlign w:val="center"/>
            <w:hideMark/>
          </w:tcPr>
          <w:p w14:paraId="0A80A745" w14:textId="77777777" w:rsidR="006B7E23" w:rsidRPr="006B7E23" w:rsidRDefault="006B7E23" w:rsidP="006B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32081EA2" w14:textId="77777777" w:rsidR="006B7E23" w:rsidRPr="006B7E23" w:rsidRDefault="006B7E23" w:rsidP="006B7E2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6B7E23">
        <w:rPr>
          <w:rFonts w:ascii="Arial" w:eastAsia="Times New Roman" w:hAnsi="Arial" w:cs="Arial"/>
          <w:vanish/>
          <w:sz w:val="16"/>
          <w:szCs w:val="16"/>
          <w:lang w:eastAsia="pt-BR"/>
        </w:rPr>
        <w:t>Parte inferior do formulário</w:t>
      </w:r>
    </w:p>
    <w:p w14:paraId="7C8C02CA" w14:textId="77777777" w:rsidR="006B7E23" w:rsidRPr="006B7E23" w:rsidRDefault="006B7E23" w:rsidP="006B7E2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6B7E23">
        <w:rPr>
          <w:rFonts w:ascii="Arial" w:eastAsia="Times New Roman" w:hAnsi="Arial" w:cs="Arial"/>
          <w:vanish/>
          <w:sz w:val="16"/>
          <w:szCs w:val="16"/>
          <w:lang w:eastAsia="pt-BR"/>
        </w:rPr>
        <w:t>Parte superior do formulário</w:t>
      </w:r>
    </w:p>
    <w:p w14:paraId="22540CB3" w14:textId="77777777" w:rsidR="006B7E23" w:rsidRPr="006B7E23" w:rsidRDefault="006B7E23" w:rsidP="006B7E2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6B7E23">
        <w:rPr>
          <w:rFonts w:ascii="Arial" w:eastAsia="Times New Roman" w:hAnsi="Arial" w:cs="Arial"/>
          <w:vanish/>
          <w:sz w:val="16"/>
          <w:szCs w:val="16"/>
          <w:lang w:eastAsia="pt-BR"/>
        </w:rPr>
        <w:t>Parte inferior do formulário</w:t>
      </w:r>
    </w:p>
    <w:tbl>
      <w:tblPr>
        <w:tblW w:w="4900" w:type="pct"/>
        <w:jc w:val="center"/>
        <w:tblBorders>
          <w:top w:val="single" w:sz="12" w:space="0" w:color="404040"/>
          <w:bottom w:val="single" w:sz="18" w:space="0" w:color="DFDFD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2"/>
        <w:gridCol w:w="241"/>
        <w:gridCol w:w="722"/>
        <w:gridCol w:w="373"/>
        <w:gridCol w:w="585"/>
        <w:gridCol w:w="573"/>
        <w:gridCol w:w="310"/>
        <w:gridCol w:w="470"/>
        <w:gridCol w:w="470"/>
        <w:gridCol w:w="717"/>
        <w:gridCol w:w="327"/>
        <w:gridCol w:w="447"/>
        <w:gridCol w:w="322"/>
        <w:gridCol w:w="556"/>
        <w:gridCol w:w="648"/>
        <w:gridCol w:w="557"/>
        <w:gridCol w:w="407"/>
        <w:gridCol w:w="441"/>
      </w:tblGrid>
      <w:tr w:rsidR="006B7E23" w:rsidRPr="006B7E23" w14:paraId="75E9892C" w14:textId="77777777" w:rsidTr="006B7E23">
        <w:trPr>
          <w:tblHeader/>
          <w:jc w:val="center"/>
        </w:trPr>
        <w:tc>
          <w:tcPr>
            <w:tcW w:w="0" w:type="auto"/>
            <w:tcBorders>
              <w:left w:val="single" w:sz="6" w:space="0" w:color="FFFFFF"/>
              <w:bottom w:val="single" w:sz="6" w:space="0" w:color="C0C0C0"/>
              <w:right w:val="single" w:sz="6" w:space="0" w:color="C0C0C0"/>
            </w:tcBorders>
            <w:shd w:val="clear" w:color="auto" w:fill="E3E3E3"/>
            <w:tcMar>
              <w:top w:w="30" w:type="dxa"/>
              <w:left w:w="45" w:type="dxa"/>
              <w:bottom w:w="30" w:type="dxa"/>
              <w:right w:w="30" w:type="dxa"/>
            </w:tcMar>
            <w:hideMark/>
          </w:tcPr>
          <w:p w14:paraId="0D77F8AF" w14:textId="77777777" w:rsidR="006B7E23" w:rsidRPr="006B7E23" w:rsidRDefault="006B7E23" w:rsidP="006B7E23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16"/>
                <w:szCs w:val="16"/>
                <w:lang w:eastAsia="pt-BR"/>
              </w:rPr>
            </w:pPr>
            <w:r w:rsidRPr="006B7E23">
              <w:rPr>
                <w:rFonts w:ascii="Arial" w:eastAsia="Times New Roman" w:hAnsi="Arial" w:cs="Arial"/>
                <w:b/>
                <w:bCs/>
                <w:color w:val="2E2E2E"/>
                <w:sz w:val="16"/>
                <w:szCs w:val="16"/>
                <w:lang w:eastAsia="pt-BR"/>
              </w:rPr>
              <w:t>Sigla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C0C0C0"/>
              <w:right w:val="single" w:sz="6" w:space="0" w:color="C0C0C0"/>
            </w:tcBorders>
            <w:shd w:val="clear" w:color="auto" w:fill="E3E3E3"/>
            <w:tcMar>
              <w:top w:w="30" w:type="dxa"/>
              <w:left w:w="45" w:type="dxa"/>
              <w:bottom w:w="30" w:type="dxa"/>
              <w:right w:w="30" w:type="dxa"/>
            </w:tcMar>
            <w:hideMark/>
          </w:tcPr>
          <w:p w14:paraId="4E8C1A41" w14:textId="77777777" w:rsidR="006B7E23" w:rsidRPr="006B7E23" w:rsidRDefault="006B7E23" w:rsidP="006B7E23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16"/>
                <w:szCs w:val="16"/>
                <w:lang w:eastAsia="pt-BR"/>
              </w:rPr>
            </w:pPr>
            <w:r w:rsidRPr="006B7E23">
              <w:rPr>
                <w:rFonts w:ascii="Arial" w:eastAsia="Times New Roman" w:hAnsi="Arial" w:cs="Arial"/>
                <w:b/>
                <w:bCs/>
                <w:color w:val="2E2E2E"/>
                <w:sz w:val="16"/>
                <w:szCs w:val="16"/>
                <w:lang w:eastAsia="pt-BR"/>
              </w:rPr>
              <w:t>IES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C0C0C0"/>
              <w:right w:val="single" w:sz="6" w:space="0" w:color="C0C0C0"/>
            </w:tcBorders>
            <w:shd w:val="clear" w:color="auto" w:fill="E3E3E3"/>
            <w:tcMar>
              <w:top w:w="30" w:type="dxa"/>
              <w:left w:w="45" w:type="dxa"/>
              <w:bottom w:w="30" w:type="dxa"/>
              <w:right w:w="30" w:type="dxa"/>
            </w:tcMar>
            <w:hideMark/>
          </w:tcPr>
          <w:p w14:paraId="6FD810CB" w14:textId="77777777" w:rsidR="006B7E23" w:rsidRPr="006B7E23" w:rsidRDefault="006B7E23" w:rsidP="006B7E23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16"/>
                <w:szCs w:val="16"/>
                <w:lang w:eastAsia="pt-BR"/>
              </w:rPr>
            </w:pPr>
            <w:r w:rsidRPr="006B7E23">
              <w:rPr>
                <w:rFonts w:ascii="Arial" w:eastAsia="Times New Roman" w:hAnsi="Arial" w:cs="Arial"/>
                <w:b/>
                <w:bCs/>
                <w:color w:val="2E2E2E"/>
                <w:sz w:val="16"/>
                <w:szCs w:val="16"/>
                <w:lang w:eastAsia="pt-BR"/>
              </w:rPr>
              <w:t>Coordenador do Curso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C0C0C0"/>
              <w:right w:val="single" w:sz="6" w:space="0" w:color="C0C0C0"/>
            </w:tcBorders>
            <w:shd w:val="clear" w:color="auto" w:fill="E3E3E3"/>
            <w:tcMar>
              <w:top w:w="30" w:type="dxa"/>
              <w:left w:w="45" w:type="dxa"/>
              <w:bottom w:w="30" w:type="dxa"/>
              <w:right w:w="30" w:type="dxa"/>
            </w:tcMar>
            <w:hideMark/>
          </w:tcPr>
          <w:p w14:paraId="4F092C23" w14:textId="77777777" w:rsidR="006B7E23" w:rsidRPr="006B7E23" w:rsidRDefault="006B7E23" w:rsidP="006B7E23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16"/>
                <w:szCs w:val="16"/>
                <w:lang w:eastAsia="pt-BR"/>
              </w:rPr>
            </w:pPr>
            <w:r w:rsidRPr="006B7E23">
              <w:rPr>
                <w:rFonts w:ascii="Arial" w:eastAsia="Times New Roman" w:hAnsi="Arial" w:cs="Arial"/>
                <w:b/>
                <w:bCs/>
                <w:color w:val="2E2E2E"/>
                <w:sz w:val="16"/>
                <w:szCs w:val="16"/>
                <w:lang w:eastAsia="pt-BR"/>
              </w:rPr>
              <w:t>Curso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C0C0C0"/>
              <w:right w:val="single" w:sz="6" w:space="0" w:color="C0C0C0"/>
            </w:tcBorders>
            <w:shd w:val="clear" w:color="auto" w:fill="E3E3E3"/>
            <w:tcMar>
              <w:top w:w="30" w:type="dxa"/>
              <w:left w:w="45" w:type="dxa"/>
              <w:bottom w:w="30" w:type="dxa"/>
              <w:right w:w="30" w:type="dxa"/>
            </w:tcMar>
            <w:hideMark/>
          </w:tcPr>
          <w:p w14:paraId="2DEF263D" w14:textId="77777777" w:rsidR="006B7E23" w:rsidRPr="006B7E23" w:rsidRDefault="006B7E23" w:rsidP="006B7E23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16"/>
                <w:szCs w:val="16"/>
                <w:lang w:eastAsia="pt-BR"/>
              </w:rPr>
            </w:pPr>
            <w:r w:rsidRPr="006B7E23">
              <w:rPr>
                <w:rFonts w:ascii="Arial" w:eastAsia="Times New Roman" w:hAnsi="Arial" w:cs="Arial"/>
                <w:b/>
                <w:bCs/>
                <w:color w:val="2E2E2E"/>
                <w:sz w:val="16"/>
                <w:szCs w:val="16"/>
                <w:lang w:eastAsia="pt-BR"/>
              </w:rPr>
              <w:t>Curso executado pelo SISFOR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C0C0C0"/>
              <w:right w:val="single" w:sz="6" w:space="0" w:color="C0C0C0"/>
            </w:tcBorders>
            <w:shd w:val="clear" w:color="auto" w:fill="E3E3E3"/>
            <w:tcMar>
              <w:top w:w="30" w:type="dxa"/>
              <w:left w:w="45" w:type="dxa"/>
              <w:bottom w:w="30" w:type="dxa"/>
              <w:right w:w="30" w:type="dxa"/>
            </w:tcMar>
            <w:hideMark/>
          </w:tcPr>
          <w:p w14:paraId="4A9ABEBD" w14:textId="77777777" w:rsidR="006B7E23" w:rsidRPr="006B7E23" w:rsidRDefault="006B7E23" w:rsidP="006B7E23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16"/>
                <w:szCs w:val="16"/>
                <w:lang w:eastAsia="pt-BR"/>
              </w:rPr>
            </w:pPr>
            <w:r w:rsidRPr="006B7E23">
              <w:rPr>
                <w:rFonts w:ascii="Arial" w:eastAsia="Times New Roman" w:hAnsi="Arial" w:cs="Arial"/>
                <w:b/>
                <w:bCs/>
                <w:color w:val="2E2E2E"/>
                <w:sz w:val="16"/>
                <w:szCs w:val="16"/>
                <w:lang w:eastAsia="pt-BR"/>
              </w:rPr>
              <w:t>Secretaria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C0C0C0"/>
              <w:right w:val="single" w:sz="6" w:space="0" w:color="C0C0C0"/>
            </w:tcBorders>
            <w:shd w:val="clear" w:color="auto" w:fill="E3E3E3"/>
            <w:tcMar>
              <w:top w:w="30" w:type="dxa"/>
              <w:left w:w="45" w:type="dxa"/>
              <w:bottom w:w="30" w:type="dxa"/>
              <w:right w:w="30" w:type="dxa"/>
            </w:tcMar>
            <w:hideMark/>
          </w:tcPr>
          <w:p w14:paraId="2D942490" w14:textId="77777777" w:rsidR="006B7E23" w:rsidRPr="006B7E23" w:rsidRDefault="006B7E23" w:rsidP="006B7E23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16"/>
                <w:szCs w:val="16"/>
                <w:lang w:eastAsia="pt-BR"/>
              </w:rPr>
            </w:pPr>
            <w:r w:rsidRPr="006B7E23">
              <w:rPr>
                <w:rFonts w:ascii="Arial" w:eastAsia="Times New Roman" w:hAnsi="Arial" w:cs="Arial"/>
                <w:b/>
                <w:bCs/>
                <w:color w:val="2E2E2E"/>
                <w:sz w:val="16"/>
                <w:szCs w:val="16"/>
                <w:lang w:eastAsia="pt-BR"/>
              </w:rPr>
              <w:t>Fase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C0C0C0"/>
              <w:right w:val="single" w:sz="6" w:space="0" w:color="C0C0C0"/>
            </w:tcBorders>
            <w:shd w:val="clear" w:color="auto" w:fill="E3E3E3"/>
            <w:tcMar>
              <w:top w:w="30" w:type="dxa"/>
              <w:left w:w="45" w:type="dxa"/>
              <w:bottom w:w="30" w:type="dxa"/>
              <w:right w:w="30" w:type="dxa"/>
            </w:tcMar>
            <w:hideMark/>
          </w:tcPr>
          <w:p w14:paraId="274B823A" w14:textId="77777777" w:rsidR="006B7E23" w:rsidRPr="006B7E23" w:rsidRDefault="006B7E23" w:rsidP="006B7E23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16"/>
                <w:szCs w:val="16"/>
                <w:lang w:eastAsia="pt-BR"/>
              </w:rPr>
            </w:pPr>
            <w:r w:rsidRPr="006B7E23">
              <w:rPr>
                <w:rFonts w:ascii="Arial" w:eastAsia="Times New Roman" w:hAnsi="Arial" w:cs="Arial"/>
                <w:b/>
                <w:bCs/>
                <w:color w:val="2E2E2E"/>
                <w:sz w:val="16"/>
                <w:szCs w:val="16"/>
                <w:lang w:eastAsia="pt-BR"/>
              </w:rPr>
              <w:t>CPF do cursista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C0C0C0"/>
              <w:right w:val="single" w:sz="6" w:space="0" w:color="C0C0C0"/>
            </w:tcBorders>
            <w:shd w:val="clear" w:color="auto" w:fill="E3E3E3"/>
            <w:tcMar>
              <w:top w:w="30" w:type="dxa"/>
              <w:left w:w="45" w:type="dxa"/>
              <w:bottom w:w="30" w:type="dxa"/>
              <w:right w:w="30" w:type="dxa"/>
            </w:tcMar>
            <w:hideMark/>
          </w:tcPr>
          <w:p w14:paraId="16CFC3B7" w14:textId="77777777" w:rsidR="006B7E23" w:rsidRPr="006B7E23" w:rsidRDefault="006B7E23" w:rsidP="006B7E23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16"/>
                <w:szCs w:val="16"/>
                <w:lang w:eastAsia="pt-BR"/>
              </w:rPr>
            </w:pPr>
            <w:r w:rsidRPr="006B7E23">
              <w:rPr>
                <w:rFonts w:ascii="Arial" w:eastAsia="Times New Roman" w:hAnsi="Arial" w:cs="Arial"/>
                <w:b/>
                <w:bCs/>
                <w:color w:val="2E2E2E"/>
                <w:sz w:val="16"/>
                <w:szCs w:val="16"/>
                <w:lang w:eastAsia="pt-BR"/>
              </w:rPr>
              <w:t>Nome do cursista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C0C0C0"/>
              <w:right w:val="single" w:sz="6" w:space="0" w:color="C0C0C0"/>
            </w:tcBorders>
            <w:shd w:val="clear" w:color="auto" w:fill="E3E3E3"/>
            <w:tcMar>
              <w:top w:w="30" w:type="dxa"/>
              <w:left w:w="45" w:type="dxa"/>
              <w:bottom w:w="30" w:type="dxa"/>
              <w:right w:w="30" w:type="dxa"/>
            </w:tcMar>
            <w:hideMark/>
          </w:tcPr>
          <w:p w14:paraId="3B93F263" w14:textId="77777777" w:rsidR="006B7E23" w:rsidRPr="006B7E23" w:rsidRDefault="006B7E23" w:rsidP="006B7E23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16"/>
                <w:szCs w:val="16"/>
                <w:lang w:eastAsia="pt-BR"/>
              </w:rPr>
            </w:pPr>
            <w:r w:rsidRPr="006B7E23">
              <w:rPr>
                <w:rFonts w:ascii="Arial" w:eastAsia="Times New Roman" w:hAnsi="Arial" w:cs="Arial"/>
                <w:b/>
                <w:bCs/>
                <w:color w:val="2E2E2E"/>
                <w:sz w:val="16"/>
                <w:szCs w:val="16"/>
                <w:lang w:eastAsia="pt-BR"/>
              </w:rPr>
              <w:t>Escolaridade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C0C0C0"/>
              <w:right w:val="single" w:sz="6" w:space="0" w:color="C0C0C0"/>
            </w:tcBorders>
            <w:shd w:val="clear" w:color="auto" w:fill="E3E3E3"/>
            <w:tcMar>
              <w:top w:w="30" w:type="dxa"/>
              <w:left w:w="45" w:type="dxa"/>
              <w:bottom w:w="30" w:type="dxa"/>
              <w:right w:w="30" w:type="dxa"/>
            </w:tcMar>
            <w:hideMark/>
          </w:tcPr>
          <w:p w14:paraId="35C68E91" w14:textId="77777777" w:rsidR="006B7E23" w:rsidRPr="006B7E23" w:rsidRDefault="006B7E23" w:rsidP="006B7E23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16"/>
                <w:szCs w:val="16"/>
                <w:lang w:eastAsia="pt-BR"/>
              </w:rPr>
            </w:pPr>
            <w:r w:rsidRPr="006B7E23">
              <w:rPr>
                <w:rFonts w:ascii="Arial" w:eastAsia="Times New Roman" w:hAnsi="Arial" w:cs="Arial"/>
                <w:b/>
                <w:bCs/>
                <w:color w:val="2E2E2E"/>
                <w:sz w:val="16"/>
                <w:szCs w:val="16"/>
                <w:lang w:eastAsia="pt-BR"/>
              </w:rPr>
              <w:t>Rede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C0C0C0"/>
              <w:right w:val="single" w:sz="6" w:space="0" w:color="C0C0C0"/>
            </w:tcBorders>
            <w:shd w:val="clear" w:color="auto" w:fill="E3E3E3"/>
            <w:tcMar>
              <w:top w:w="30" w:type="dxa"/>
              <w:left w:w="45" w:type="dxa"/>
              <w:bottom w:w="30" w:type="dxa"/>
              <w:right w:w="30" w:type="dxa"/>
            </w:tcMar>
            <w:hideMark/>
          </w:tcPr>
          <w:p w14:paraId="1D5818E9" w14:textId="77777777" w:rsidR="006B7E23" w:rsidRPr="006B7E23" w:rsidRDefault="006B7E23" w:rsidP="006B7E23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16"/>
                <w:szCs w:val="16"/>
                <w:lang w:eastAsia="pt-BR"/>
              </w:rPr>
            </w:pPr>
            <w:r w:rsidRPr="006B7E23">
              <w:rPr>
                <w:rFonts w:ascii="Arial" w:eastAsia="Times New Roman" w:hAnsi="Arial" w:cs="Arial"/>
                <w:b/>
                <w:bCs/>
                <w:color w:val="2E2E2E"/>
                <w:sz w:val="16"/>
                <w:szCs w:val="16"/>
                <w:lang w:eastAsia="pt-BR"/>
              </w:rPr>
              <w:t>Vínculo com a rede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C0C0C0"/>
              <w:right w:val="single" w:sz="6" w:space="0" w:color="C0C0C0"/>
            </w:tcBorders>
            <w:shd w:val="clear" w:color="auto" w:fill="E3E3E3"/>
            <w:tcMar>
              <w:top w:w="30" w:type="dxa"/>
              <w:left w:w="45" w:type="dxa"/>
              <w:bottom w:w="30" w:type="dxa"/>
              <w:right w:w="30" w:type="dxa"/>
            </w:tcMar>
            <w:hideMark/>
          </w:tcPr>
          <w:p w14:paraId="57C05A04" w14:textId="77777777" w:rsidR="006B7E23" w:rsidRPr="006B7E23" w:rsidRDefault="006B7E23" w:rsidP="006B7E23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16"/>
                <w:szCs w:val="16"/>
                <w:lang w:eastAsia="pt-BR"/>
              </w:rPr>
            </w:pPr>
            <w:r w:rsidRPr="006B7E23">
              <w:rPr>
                <w:rFonts w:ascii="Arial" w:eastAsia="Times New Roman" w:hAnsi="Arial" w:cs="Arial"/>
                <w:b/>
                <w:bCs/>
                <w:color w:val="2E2E2E"/>
                <w:sz w:val="16"/>
                <w:szCs w:val="16"/>
                <w:lang w:eastAsia="pt-BR"/>
              </w:rPr>
              <w:t>UF onde atua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C0C0C0"/>
              <w:right w:val="single" w:sz="6" w:space="0" w:color="C0C0C0"/>
            </w:tcBorders>
            <w:shd w:val="clear" w:color="auto" w:fill="E3E3E3"/>
            <w:tcMar>
              <w:top w:w="30" w:type="dxa"/>
              <w:left w:w="45" w:type="dxa"/>
              <w:bottom w:w="30" w:type="dxa"/>
              <w:right w:w="30" w:type="dxa"/>
            </w:tcMar>
            <w:hideMark/>
          </w:tcPr>
          <w:p w14:paraId="094A2E36" w14:textId="77777777" w:rsidR="006B7E23" w:rsidRPr="006B7E23" w:rsidRDefault="006B7E23" w:rsidP="006B7E23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16"/>
                <w:szCs w:val="16"/>
                <w:lang w:eastAsia="pt-BR"/>
              </w:rPr>
            </w:pPr>
            <w:r w:rsidRPr="006B7E23">
              <w:rPr>
                <w:rFonts w:ascii="Arial" w:eastAsia="Times New Roman" w:hAnsi="Arial" w:cs="Arial"/>
                <w:b/>
                <w:bCs/>
                <w:color w:val="2E2E2E"/>
                <w:sz w:val="16"/>
                <w:szCs w:val="16"/>
                <w:lang w:eastAsia="pt-BR"/>
              </w:rPr>
              <w:t>Município onde atua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C0C0C0"/>
              <w:right w:val="single" w:sz="6" w:space="0" w:color="C0C0C0"/>
            </w:tcBorders>
            <w:shd w:val="clear" w:color="auto" w:fill="E3E3E3"/>
            <w:tcMar>
              <w:top w:w="30" w:type="dxa"/>
              <w:left w:w="45" w:type="dxa"/>
              <w:bottom w:w="30" w:type="dxa"/>
              <w:right w:w="30" w:type="dxa"/>
            </w:tcMar>
            <w:hideMark/>
          </w:tcPr>
          <w:p w14:paraId="7DDB9086" w14:textId="77777777" w:rsidR="006B7E23" w:rsidRPr="006B7E23" w:rsidRDefault="006B7E23" w:rsidP="006B7E23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16"/>
                <w:szCs w:val="16"/>
                <w:lang w:eastAsia="pt-BR"/>
              </w:rPr>
            </w:pPr>
            <w:r w:rsidRPr="006B7E23">
              <w:rPr>
                <w:rFonts w:ascii="Arial" w:eastAsia="Times New Roman" w:hAnsi="Arial" w:cs="Arial"/>
                <w:b/>
                <w:bCs/>
                <w:color w:val="2E2E2E"/>
                <w:sz w:val="16"/>
                <w:szCs w:val="16"/>
                <w:lang w:eastAsia="pt-BR"/>
              </w:rPr>
              <w:t>Data de nascimento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C0C0C0"/>
              <w:right w:val="single" w:sz="6" w:space="0" w:color="C0C0C0"/>
            </w:tcBorders>
            <w:shd w:val="clear" w:color="auto" w:fill="E3E3E3"/>
            <w:tcMar>
              <w:top w:w="30" w:type="dxa"/>
              <w:left w:w="45" w:type="dxa"/>
              <w:bottom w:w="30" w:type="dxa"/>
              <w:right w:w="30" w:type="dxa"/>
            </w:tcMar>
            <w:hideMark/>
          </w:tcPr>
          <w:p w14:paraId="6B446CBF" w14:textId="77777777" w:rsidR="006B7E23" w:rsidRPr="006B7E23" w:rsidRDefault="006B7E23" w:rsidP="006B7E23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16"/>
                <w:szCs w:val="16"/>
                <w:lang w:eastAsia="pt-BR"/>
              </w:rPr>
            </w:pPr>
            <w:proofErr w:type="gramStart"/>
            <w:r w:rsidRPr="006B7E23">
              <w:rPr>
                <w:rFonts w:ascii="Arial" w:eastAsia="Times New Roman" w:hAnsi="Arial" w:cs="Arial"/>
                <w:b/>
                <w:bCs/>
                <w:color w:val="2E2E2E"/>
                <w:sz w:val="16"/>
                <w:szCs w:val="16"/>
                <w:lang w:eastAsia="pt-BR"/>
              </w:rPr>
              <w:t>raça</w:t>
            </w:r>
            <w:proofErr w:type="gramEnd"/>
            <w:r w:rsidRPr="006B7E23">
              <w:rPr>
                <w:rFonts w:ascii="Arial" w:eastAsia="Times New Roman" w:hAnsi="Arial" w:cs="Arial"/>
                <w:b/>
                <w:bCs/>
                <w:color w:val="2E2E2E"/>
                <w:sz w:val="16"/>
                <w:szCs w:val="16"/>
                <w:lang w:eastAsia="pt-BR"/>
              </w:rPr>
              <w:t>/etnia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C0C0C0"/>
              <w:right w:val="single" w:sz="6" w:space="0" w:color="C0C0C0"/>
            </w:tcBorders>
            <w:shd w:val="clear" w:color="auto" w:fill="E3E3E3"/>
            <w:tcMar>
              <w:top w:w="30" w:type="dxa"/>
              <w:left w:w="45" w:type="dxa"/>
              <w:bottom w:w="30" w:type="dxa"/>
              <w:right w:w="30" w:type="dxa"/>
            </w:tcMar>
            <w:hideMark/>
          </w:tcPr>
          <w:p w14:paraId="3B0CD632" w14:textId="77777777" w:rsidR="006B7E23" w:rsidRPr="006B7E23" w:rsidRDefault="006B7E23" w:rsidP="006B7E23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16"/>
                <w:szCs w:val="16"/>
                <w:lang w:eastAsia="pt-BR"/>
              </w:rPr>
            </w:pPr>
            <w:r w:rsidRPr="006B7E23">
              <w:rPr>
                <w:rFonts w:ascii="Arial" w:eastAsia="Times New Roman" w:hAnsi="Arial" w:cs="Arial"/>
                <w:b/>
                <w:bCs/>
                <w:color w:val="2E2E2E"/>
                <w:sz w:val="16"/>
                <w:szCs w:val="16"/>
                <w:lang w:eastAsia="pt-BR"/>
              </w:rPr>
              <w:t>Escola onde atua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C0C0C0"/>
              <w:right w:val="single" w:sz="6" w:space="0" w:color="C0C0C0"/>
            </w:tcBorders>
            <w:shd w:val="clear" w:color="auto" w:fill="E3E3E3"/>
            <w:tcMar>
              <w:top w:w="30" w:type="dxa"/>
              <w:left w:w="45" w:type="dxa"/>
              <w:bottom w:w="30" w:type="dxa"/>
              <w:right w:w="30" w:type="dxa"/>
            </w:tcMar>
            <w:hideMark/>
          </w:tcPr>
          <w:p w14:paraId="76820AE9" w14:textId="77777777" w:rsidR="006B7E23" w:rsidRPr="006B7E23" w:rsidRDefault="006B7E23" w:rsidP="006B7E23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16"/>
                <w:szCs w:val="16"/>
                <w:lang w:eastAsia="pt-BR"/>
              </w:rPr>
            </w:pPr>
            <w:r w:rsidRPr="006B7E23">
              <w:rPr>
                <w:rFonts w:ascii="Arial" w:eastAsia="Times New Roman" w:hAnsi="Arial" w:cs="Arial"/>
                <w:b/>
                <w:bCs/>
                <w:color w:val="2E2E2E"/>
                <w:sz w:val="16"/>
                <w:szCs w:val="16"/>
                <w:lang w:eastAsia="pt-BR"/>
              </w:rPr>
              <w:t xml:space="preserve">Função que </w:t>
            </w:r>
          </w:p>
        </w:tc>
      </w:tr>
    </w:tbl>
    <w:p w14:paraId="0A4C9CCE" w14:textId="66F72B9E" w:rsidR="006B7E23" w:rsidRDefault="006B7E23" w:rsidP="00566A6A">
      <w:pPr>
        <w:jc w:val="both"/>
        <w:rPr>
          <w:rFonts w:ascii="Arial" w:hAnsi="Arial" w:cs="Arial"/>
          <w:sz w:val="24"/>
          <w:szCs w:val="24"/>
        </w:rPr>
      </w:pPr>
    </w:p>
    <w:p w14:paraId="4C686461" w14:textId="5BF7E75C" w:rsidR="00C23242" w:rsidRDefault="006703A4" w:rsidP="00C232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Por meio do acesso à </w:t>
      </w:r>
      <w:r w:rsidR="00C23242">
        <w:rPr>
          <w:rFonts w:ascii="Arial" w:hAnsi="Arial" w:cs="Arial"/>
          <w:sz w:val="24"/>
          <w:szCs w:val="24"/>
        </w:rPr>
        <w:t>aba “Relatório de Cursistas”</w:t>
      </w:r>
      <w:r w:rsidR="005C098F">
        <w:rPr>
          <w:rFonts w:ascii="Arial" w:hAnsi="Arial" w:cs="Arial"/>
          <w:sz w:val="24"/>
          <w:szCs w:val="24"/>
        </w:rPr>
        <w:t xml:space="preserve"> são obtidas as informações citadas acima</w:t>
      </w:r>
      <w:r>
        <w:rPr>
          <w:rFonts w:ascii="Arial" w:hAnsi="Arial" w:cs="Arial"/>
          <w:sz w:val="24"/>
          <w:szCs w:val="24"/>
        </w:rPr>
        <w:t>, a partir do preenchimento do seguinte Cadastro:</w:t>
      </w:r>
    </w:p>
    <w:p w14:paraId="1B26EAC5" w14:textId="77777777" w:rsidR="00074B31" w:rsidRDefault="00C23242" w:rsidP="00C232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 do cursista: IES</w:t>
      </w:r>
      <w:r w:rsidR="006655E0">
        <w:rPr>
          <w:rFonts w:ascii="Arial" w:hAnsi="Arial" w:cs="Arial"/>
          <w:sz w:val="24"/>
          <w:szCs w:val="24"/>
        </w:rPr>
        <w:t>; Curso; Secretaria; Rede; e UF.</w:t>
      </w:r>
      <w:r w:rsidR="00074B31">
        <w:rPr>
          <w:rFonts w:ascii="Arial" w:hAnsi="Arial" w:cs="Arial"/>
          <w:sz w:val="24"/>
          <w:szCs w:val="24"/>
        </w:rPr>
        <w:t xml:space="preserve"> </w:t>
      </w:r>
    </w:p>
    <w:p w14:paraId="6EBF5FBF" w14:textId="26761596" w:rsidR="00074B31" w:rsidRDefault="00074B31" w:rsidP="00C232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exemplo:</w:t>
      </w:r>
    </w:p>
    <w:tbl>
      <w:tblPr>
        <w:tblW w:w="4900" w:type="pct"/>
        <w:jc w:val="center"/>
        <w:tblCellSpacing w:w="0" w:type="dxa"/>
        <w:tblBorders>
          <w:left w:val="single" w:sz="6" w:space="0" w:color="E3E3E3"/>
          <w:right w:val="single" w:sz="6" w:space="0" w:color="E3E3E3"/>
        </w:tblBorders>
        <w:shd w:val="clear" w:color="auto" w:fill="F5F5F5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318"/>
      </w:tblGrid>
      <w:tr w:rsidR="00074B31" w:rsidRPr="00074B31" w14:paraId="0143669E" w14:textId="77777777" w:rsidTr="00074B31">
        <w:trPr>
          <w:tblCellSpacing w:w="0" w:type="dxa"/>
          <w:jc w:val="center"/>
        </w:trPr>
        <w:tc>
          <w:tcPr>
            <w:tcW w:w="0" w:type="auto"/>
            <w:shd w:val="clear" w:color="auto" w:fill="E9E9E9"/>
            <w:vAlign w:val="center"/>
            <w:hideMark/>
          </w:tcPr>
          <w:p w14:paraId="195F8A25" w14:textId="77777777" w:rsidR="00074B31" w:rsidRPr="00074B31" w:rsidRDefault="00074B31" w:rsidP="00074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16"/>
                <w:szCs w:val="16"/>
                <w:lang w:eastAsia="pt-BR"/>
              </w:rPr>
            </w:pPr>
            <w:r w:rsidRPr="00074B31">
              <w:rPr>
                <w:rFonts w:ascii="Arial" w:eastAsia="Times New Roman" w:hAnsi="Arial" w:cs="Arial"/>
                <w:color w:val="2E2E2E"/>
                <w:sz w:val="16"/>
                <w:szCs w:val="16"/>
                <w:lang w:eastAsia="pt-BR"/>
              </w:rPr>
              <w:t> </w:t>
            </w:r>
          </w:p>
        </w:tc>
      </w:tr>
    </w:tbl>
    <w:p w14:paraId="11C45F38" w14:textId="77777777" w:rsidR="00074B31" w:rsidRPr="00074B31" w:rsidRDefault="00074B31" w:rsidP="00074B3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074B31">
        <w:rPr>
          <w:rFonts w:ascii="Arial" w:eastAsia="Times New Roman" w:hAnsi="Arial" w:cs="Arial"/>
          <w:vanish/>
          <w:sz w:val="16"/>
          <w:szCs w:val="16"/>
          <w:lang w:eastAsia="pt-BR"/>
        </w:rPr>
        <w:t>Parte superior do formulário</w:t>
      </w:r>
    </w:p>
    <w:tbl>
      <w:tblPr>
        <w:tblW w:w="4900" w:type="pct"/>
        <w:jc w:val="center"/>
        <w:tblCellSpacing w:w="7" w:type="dxa"/>
        <w:tblBorders>
          <w:top w:val="single" w:sz="6" w:space="0" w:color="E3E3E3"/>
          <w:left w:val="single" w:sz="6" w:space="0" w:color="E3E3E3"/>
          <w:right w:val="single" w:sz="6" w:space="0" w:color="E3E3E3"/>
        </w:tblBorders>
        <w:shd w:val="clear" w:color="auto" w:fill="F5F5F5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152"/>
        <w:gridCol w:w="7336"/>
      </w:tblGrid>
      <w:tr w:rsidR="00074B31" w:rsidRPr="00074B31" w14:paraId="58AE27B5" w14:textId="77777777" w:rsidTr="00074B31">
        <w:trPr>
          <w:tblCellSpacing w:w="7" w:type="dxa"/>
          <w:jc w:val="center"/>
        </w:trPr>
        <w:tc>
          <w:tcPr>
            <w:tcW w:w="750" w:type="pct"/>
            <w:shd w:val="clear" w:color="auto" w:fill="DCDCDC"/>
            <w:vAlign w:val="center"/>
            <w:hideMark/>
          </w:tcPr>
          <w:p w14:paraId="35859414" w14:textId="77777777" w:rsidR="00074B31" w:rsidRPr="00074B31" w:rsidRDefault="00074B31" w:rsidP="00074B31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74B31">
              <w:rPr>
                <w:rFonts w:ascii="&amp;quot" w:eastAsia="Times New Roman" w:hAnsi="&amp;quot" w:cs="Times New Roman"/>
                <w:b/>
                <w:bCs/>
                <w:color w:val="000000"/>
                <w:sz w:val="18"/>
                <w:szCs w:val="18"/>
                <w:lang w:eastAsia="pt-BR"/>
              </w:rPr>
              <w:t>CPF do Cursista: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608E931A" w14:textId="59A7E704" w:rsidR="00074B31" w:rsidRPr="00074B31" w:rsidRDefault="00074B31" w:rsidP="00074B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74B31">
              <w:rPr>
                <w:rFonts w:ascii="Arial" w:eastAsia="Times New Roman" w:hAnsi="Arial" w:cs="Arial"/>
                <w:sz w:val="16"/>
                <w:szCs w:val="16"/>
              </w:rPr>
              <w:object w:dxaOrig="1440" w:dyaOrig="1440" w14:anchorId="57C394C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1in;height:18pt" o:ole="">
                  <v:imagedata r:id="rId8" o:title=""/>
                </v:shape>
                <w:control r:id="rId9" w:name="DefaultOcxName" w:shapeid="_x0000_i1038"/>
              </w:object>
            </w:r>
          </w:p>
        </w:tc>
      </w:tr>
      <w:tr w:rsidR="00074B31" w:rsidRPr="00074B31" w14:paraId="5851F6E1" w14:textId="77777777" w:rsidTr="00074B31">
        <w:trPr>
          <w:tblCellSpacing w:w="7" w:type="dxa"/>
          <w:jc w:val="center"/>
        </w:trPr>
        <w:tc>
          <w:tcPr>
            <w:tcW w:w="750" w:type="pct"/>
            <w:shd w:val="clear" w:color="auto" w:fill="DCDCDC"/>
            <w:vAlign w:val="center"/>
            <w:hideMark/>
          </w:tcPr>
          <w:p w14:paraId="2C362DBC" w14:textId="77777777" w:rsidR="00074B31" w:rsidRPr="00074B31" w:rsidRDefault="00074B31" w:rsidP="00074B31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74B31">
              <w:rPr>
                <w:rFonts w:ascii="&amp;quot" w:eastAsia="Times New Roman" w:hAnsi="&amp;quot" w:cs="Times New Roman"/>
                <w:b/>
                <w:bCs/>
                <w:color w:val="000000"/>
                <w:sz w:val="18"/>
                <w:szCs w:val="18"/>
                <w:lang w:eastAsia="pt-BR"/>
              </w:rPr>
              <w:t>IES: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35855D1D" w14:textId="7CD94B55" w:rsidR="00074B31" w:rsidRPr="00074B31" w:rsidRDefault="00074B31" w:rsidP="00074B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74B31">
              <w:rPr>
                <w:rFonts w:ascii="Arial" w:eastAsia="Times New Roman" w:hAnsi="Arial" w:cs="Arial"/>
                <w:sz w:val="16"/>
                <w:szCs w:val="16"/>
              </w:rPr>
              <w:object w:dxaOrig="1440" w:dyaOrig="1440" w14:anchorId="052EB351">
                <v:shape id="_x0000_i1041" type="#_x0000_t75" style="width:386.25pt;height:18pt" o:ole="">
                  <v:imagedata r:id="rId10" o:title=""/>
                </v:shape>
                <w:control r:id="rId11" w:name="DefaultOcxName1" w:shapeid="_x0000_i1041"/>
              </w:object>
            </w:r>
          </w:p>
        </w:tc>
      </w:tr>
      <w:tr w:rsidR="00074B31" w:rsidRPr="00074B31" w14:paraId="06675850" w14:textId="77777777" w:rsidTr="00074B31">
        <w:trPr>
          <w:tblCellSpacing w:w="7" w:type="dxa"/>
          <w:jc w:val="center"/>
        </w:trPr>
        <w:tc>
          <w:tcPr>
            <w:tcW w:w="750" w:type="pct"/>
            <w:shd w:val="clear" w:color="auto" w:fill="DCDCDC"/>
            <w:vAlign w:val="center"/>
            <w:hideMark/>
          </w:tcPr>
          <w:p w14:paraId="5B78EB4E" w14:textId="77777777" w:rsidR="00074B31" w:rsidRPr="00074B31" w:rsidRDefault="00074B31" w:rsidP="00074B31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74B31">
              <w:rPr>
                <w:rFonts w:ascii="&amp;quot" w:eastAsia="Times New Roman" w:hAnsi="&amp;quot" w:cs="Times New Roman"/>
                <w:b/>
                <w:bCs/>
                <w:color w:val="000000"/>
                <w:sz w:val="18"/>
                <w:szCs w:val="18"/>
                <w:lang w:eastAsia="pt-BR"/>
              </w:rPr>
              <w:t>Curso: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48E7F9CF" w14:textId="38DD82DE" w:rsidR="00074B31" w:rsidRPr="00074B31" w:rsidRDefault="00074B31" w:rsidP="00074B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74B31">
              <w:rPr>
                <w:rFonts w:ascii="Arial" w:eastAsia="Times New Roman" w:hAnsi="Arial" w:cs="Arial"/>
                <w:sz w:val="16"/>
                <w:szCs w:val="16"/>
              </w:rPr>
              <w:object w:dxaOrig="1440" w:dyaOrig="1440" w14:anchorId="6BA1DFEC">
                <v:shape id="_x0000_i1045" type="#_x0000_t75" style="width:202.5pt;height:18pt" o:ole="">
                  <v:imagedata r:id="rId12" o:title=""/>
                </v:shape>
                <w:control r:id="rId13" w:name="DefaultOcxName2" w:shapeid="_x0000_i1045"/>
              </w:object>
            </w:r>
          </w:p>
        </w:tc>
      </w:tr>
      <w:tr w:rsidR="00074B31" w:rsidRPr="00074B31" w14:paraId="28158B5B" w14:textId="77777777" w:rsidTr="00074B31">
        <w:trPr>
          <w:tblCellSpacing w:w="7" w:type="dxa"/>
          <w:jc w:val="center"/>
        </w:trPr>
        <w:tc>
          <w:tcPr>
            <w:tcW w:w="750" w:type="pct"/>
            <w:shd w:val="clear" w:color="auto" w:fill="DCDCDC"/>
            <w:vAlign w:val="center"/>
            <w:hideMark/>
          </w:tcPr>
          <w:p w14:paraId="45B3ADEF" w14:textId="77777777" w:rsidR="00074B31" w:rsidRPr="00074B31" w:rsidRDefault="00074B31" w:rsidP="00074B31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74B31">
              <w:rPr>
                <w:rFonts w:ascii="&amp;quot" w:eastAsia="Times New Roman" w:hAnsi="&amp;quot" w:cs="Times New Roman"/>
                <w:b/>
                <w:bCs/>
                <w:color w:val="000000"/>
                <w:sz w:val="18"/>
                <w:szCs w:val="18"/>
                <w:lang w:eastAsia="pt-BR"/>
              </w:rPr>
              <w:t>Secretaria: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19247E7F" w14:textId="106E4F3A" w:rsidR="00074B31" w:rsidRPr="00074B31" w:rsidRDefault="00074B31" w:rsidP="00074B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74B31">
              <w:rPr>
                <w:rFonts w:ascii="Arial" w:eastAsia="Times New Roman" w:hAnsi="Arial" w:cs="Arial"/>
                <w:sz w:val="16"/>
                <w:szCs w:val="16"/>
              </w:rPr>
              <w:object w:dxaOrig="1440" w:dyaOrig="1440" w14:anchorId="3C185519">
                <v:shape id="_x0000_i1047" type="#_x0000_t75" style="width:111pt;height:18pt" o:ole="">
                  <v:imagedata r:id="rId14" o:title=""/>
                </v:shape>
                <w:control r:id="rId15" w:name="DefaultOcxName3" w:shapeid="_x0000_i1047"/>
              </w:object>
            </w:r>
          </w:p>
        </w:tc>
      </w:tr>
      <w:tr w:rsidR="00074B31" w:rsidRPr="00074B31" w14:paraId="49032607" w14:textId="77777777" w:rsidTr="00074B31">
        <w:trPr>
          <w:tblCellSpacing w:w="7" w:type="dxa"/>
          <w:jc w:val="center"/>
        </w:trPr>
        <w:tc>
          <w:tcPr>
            <w:tcW w:w="750" w:type="pct"/>
            <w:shd w:val="clear" w:color="auto" w:fill="DCDCDC"/>
            <w:vAlign w:val="center"/>
            <w:hideMark/>
          </w:tcPr>
          <w:p w14:paraId="5D8FE4E5" w14:textId="77777777" w:rsidR="00074B31" w:rsidRPr="00074B31" w:rsidRDefault="00074B31" w:rsidP="00074B31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74B31">
              <w:rPr>
                <w:rFonts w:ascii="&amp;quot" w:eastAsia="Times New Roman" w:hAnsi="&amp;quot" w:cs="Times New Roman"/>
                <w:b/>
                <w:bCs/>
                <w:color w:val="000000"/>
                <w:sz w:val="18"/>
                <w:szCs w:val="18"/>
                <w:lang w:eastAsia="pt-BR"/>
              </w:rPr>
              <w:t>Rede: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744CFFED" w14:textId="4828755B" w:rsidR="00074B31" w:rsidRPr="00074B31" w:rsidRDefault="00074B31" w:rsidP="00074B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74B31">
              <w:rPr>
                <w:rFonts w:ascii="Arial" w:eastAsia="Times New Roman" w:hAnsi="Arial" w:cs="Arial"/>
                <w:sz w:val="16"/>
                <w:szCs w:val="16"/>
              </w:rPr>
              <w:object w:dxaOrig="1440" w:dyaOrig="1440" w14:anchorId="0C857D5F">
                <v:shape id="_x0000_i1050" type="#_x0000_t75" style="width:93pt;height:18pt" o:ole="">
                  <v:imagedata r:id="rId16" o:title=""/>
                </v:shape>
                <w:control r:id="rId17" w:name="DefaultOcxName4" w:shapeid="_x0000_i1050"/>
              </w:object>
            </w:r>
          </w:p>
        </w:tc>
      </w:tr>
      <w:tr w:rsidR="00074B31" w:rsidRPr="00074B31" w14:paraId="5EE3A870" w14:textId="77777777" w:rsidTr="00074B31">
        <w:trPr>
          <w:tblCellSpacing w:w="7" w:type="dxa"/>
          <w:jc w:val="center"/>
        </w:trPr>
        <w:tc>
          <w:tcPr>
            <w:tcW w:w="750" w:type="pct"/>
            <w:shd w:val="clear" w:color="auto" w:fill="DCDCDC"/>
            <w:vAlign w:val="center"/>
            <w:hideMark/>
          </w:tcPr>
          <w:p w14:paraId="18D6A8FF" w14:textId="77777777" w:rsidR="00074B31" w:rsidRPr="00074B31" w:rsidRDefault="00074B31" w:rsidP="00074B31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74B31">
              <w:rPr>
                <w:rFonts w:ascii="&amp;quot" w:eastAsia="Times New Roman" w:hAnsi="&amp;quot" w:cs="Times New Roman"/>
                <w:b/>
                <w:bCs/>
                <w:color w:val="000000"/>
                <w:sz w:val="18"/>
                <w:szCs w:val="18"/>
                <w:lang w:eastAsia="pt-BR"/>
              </w:rPr>
              <w:t>UF: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7E1DF8ED" w14:textId="32473918" w:rsidR="00074B31" w:rsidRPr="00074B31" w:rsidRDefault="00074B31" w:rsidP="00074B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74B31">
              <w:rPr>
                <w:rFonts w:ascii="Arial" w:eastAsia="Times New Roman" w:hAnsi="Arial" w:cs="Arial"/>
                <w:sz w:val="16"/>
                <w:szCs w:val="16"/>
              </w:rPr>
              <w:object w:dxaOrig="1440" w:dyaOrig="1440" w14:anchorId="78275E74">
                <v:shape id="_x0000_i1053" type="#_x0000_t75" style="width:75pt;height:18pt" o:ole="">
                  <v:imagedata r:id="rId18" o:title=""/>
                </v:shape>
                <w:control r:id="rId19" w:name="DefaultOcxName5" w:shapeid="_x0000_i1053"/>
              </w:object>
            </w:r>
          </w:p>
        </w:tc>
      </w:tr>
    </w:tbl>
    <w:p w14:paraId="5EC1B2C4" w14:textId="77777777" w:rsidR="00074B31" w:rsidRPr="00074B31" w:rsidRDefault="00074B31" w:rsidP="00074B3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074B31">
        <w:rPr>
          <w:rFonts w:ascii="Arial" w:eastAsia="Times New Roman" w:hAnsi="Arial" w:cs="Arial"/>
          <w:vanish/>
          <w:sz w:val="16"/>
          <w:szCs w:val="16"/>
          <w:lang w:eastAsia="pt-BR"/>
        </w:rPr>
        <w:t>Parte inferior do formulário</w:t>
      </w:r>
    </w:p>
    <w:p w14:paraId="7586E7FB" w14:textId="537E7E1F" w:rsidR="006655E0" w:rsidRDefault="006655E0" w:rsidP="00C23242">
      <w:pPr>
        <w:jc w:val="both"/>
        <w:rPr>
          <w:rFonts w:ascii="Arial" w:hAnsi="Arial" w:cs="Arial"/>
          <w:sz w:val="24"/>
          <w:szCs w:val="24"/>
        </w:rPr>
      </w:pPr>
    </w:p>
    <w:p w14:paraId="18B5F674" w14:textId="17511811" w:rsidR="005C098F" w:rsidRDefault="00074B31" w:rsidP="00C23242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exemplo</w:t>
      </w:r>
      <w:r w:rsidR="00A17C93">
        <w:rPr>
          <w:rFonts w:ascii="Arial" w:hAnsi="Arial" w:cs="Arial"/>
          <w:sz w:val="24"/>
          <w:szCs w:val="24"/>
        </w:rPr>
        <w:t xml:space="preserve"> acima</w:t>
      </w:r>
      <w:r>
        <w:rPr>
          <w:rFonts w:ascii="Arial" w:hAnsi="Arial" w:cs="Arial"/>
          <w:sz w:val="24"/>
          <w:szCs w:val="24"/>
        </w:rPr>
        <w:t xml:space="preserve">, </w:t>
      </w:r>
      <w:r w:rsidR="000C0D2F">
        <w:rPr>
          <w:rFonts w:ascii="Arial" w:hAnsi="Arial" w:cs="Arial"/>
          <w:sz w:val="24"/>
          <w:szCs w:val="24"/>
        </w:rPr>
        <w:t xml:space="preserve">apenas </w:t>
      </w:r>
      <w:r>
        <w:rPr>
          <w:rFonts w:ascii="Arial" w:hAnsi="Arial" w:cs="Arial"/>
          <w:sz w:val="24"/>
          <w:szCs w:val="24"/>
        </w:rPr>
        <w:t>o curso “Escola da Terra”, curso</w:t>
      </w:r>
      <w:r w:rsidR="000C0D2F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Aperfeiçoamento Presencial para a Educação do Campo</w:t>
      </w:r>
      <w:r w:rsidR="000C0D2F">
        <w:rPr>
          <w:rFonts w:ascii="Arial" w:hAnsi="Arial" w:cs="Arial"/>
          <w:sz w:val="24"/>
          <w:szCs w:val="24"/>
        </w:rPr>
        <w:t>, ofertado pela Universidade Federal do Amazonas (UFAM),</w:t>
      </w:r>
      <w:r w:rsidR="00FE66C3">
        <w:rPr>
          <w:rFonts w:ascii="Arial" w:hAnsi="Arial" w:cs="Arial"/>
          <w:sz w:val="24"/>
          <w:szCs w:val="24"/>
        </w:rPr>
        <w:t xml:space="preserve"> constando registro no SISFOR desde 2014,</w:t>
      </w:r>
      <w:r w:rsidR="000C0D2F">
        <w:rPr>
          <w:rFonts w:ascii="Arial" w:hAnsi="Arial" w:cs="Arial"/>
          <w:sz w:val="24"/>
          <w:szCs w:val="24"/>
        </w:rPr>
        <w:t xml:space="preserve"> vinculado à então SECADI, hoje SEMESP</w:t>
      </w:r>
      <w:r w:rsidR="005C098F">
        <w:rPr>
          <w:rFonts w:ascii="Arial" w:hAnsi="Arial" w:cs="Arial"/>
          <w:sz w:val="24"/>
          <w:szCs w:val="24"/>
        </w:rPr>
        <w:t>,</w:t>
      </w:r>
      <w:r w:rsidR="000C0D2F">
        <w:rPr>
          <w:rFonts w:ascii="Arial" w:hAnsi="Arial" w:cs="Arial"/>
          <w:sz w:val="24"/>
          <w:szCs w:val="24"/>
        </w:rPr>
        <w:t xml:space="preserve"> e atendendo à rede federal, totaliz</w:t>
      </w:r>
      <w:r w:rsidR="00FE66C3">
        <w:rPr>
          <w:rFonts w:ascii="Arial" w:hAnsi="Arial" w:cs="Arial"/>
          <w:sz w:val="24"/>
          <w:szCs w:val="24"/>
        </w:rPr>
        <w:t>ou</w:t>
      </w:r>
      <w:r w:rsidR="000C0D2F">
        <w:rPr>
          <w:rFonts w:ascii="Arial" w:hAnsi="Arial" w:cs="Arial"/>
          <w:sz w:val="24"/>
          <w:szCs w:val="24"/>
        </w:rPr>
        <w:t xml:space="preserve"> </w:t>
      </w:r>
      <w:r w:rsidR="000C0D2F" w:rsidRPr="000845F8">
        <w:rPr>
          <w:rFonts w:ascii="Arial" w:hAnsi="Arial" w:cs="Arial"/>
          <w:b/>
          <w:bCs/>
          <w:sz w:val="24"/>
          <w:szCs w:val="24"/>
        </w:rPr>
        <w:t>3.294 registros.</w:t>
      </w:r>
      <w:r w:rsidR="005C098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6B94181" w14:textId="534B4EAC" w:rsidR="006655E0" w:rsidRDefault="005C098F" w:rsidP="00C232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2019, o “Escola da Terra” foi ofertado somente pela UFRGS</w:t>
      </w:r>
      <w:r w:rsidR="006920D9">
        <w:rPr>
          <w:rFonts w:ascii="Arial" w:hAnsi="Arial" w:cs="Arial"/>
          <w:sz w:val="24"/>
          <w:szCs w:val="24"/>
        </w:rPr>
        <w:t>. P</w:t>
      </w:r>
      <w:r>
        <w:rPr>
          <w:rFonts w:ascii="Arial" w:hAnsi="Arial" w:cs="Arial"/>
          <w:sz w:val="24"/>
          <w:szCs w:val="24"/>
        </w:rPr>
        <w:t>orém, d</w:t>
      </w:r>
      <w:r w:rsidR="006703A4">
        <w:rPr>
          <w:rFonts w:ascii="Arial" w:hAnsi="Arial" w:cs="Arial"/>
          <w:sz w:val="24"/>
          <w:szCs w:val="24"/>
        </w:rPr>
        <w:t>esde</w:t>
      </w:r>
      <w:r>
        <w:rPr>
          <w:rFonts w:ascii="Arial" w:hAnsi="Arial" w:cs="Arial"/>
          <w:sz w:val="24"/>
          <w:szCs w:val="24"/>
        </w:rPr>
        <w:t xml:space="preserve"> 2014, é ofertado po</w:t>
      </w:r>
      <w:r w:rsidR="006920D9">
        <w:rPr>
          <w:rFonts w:ascii="Arial" w:hAnsi="Arial" w:cs="Arial"/>
          <w:sz w:val="24"/>
          <w:szCs w:val="24"/>
        </w:rPr>
        <w:t>r,</w:t>
      </w:r>
      <w:r>
        <w:rPr>
          <w:rFonts w:ascii="Arial" w:hAnsi="Arial" w:cs="Arial"/>
          <w:sz w:val="24"/>
          <w:szCs w:val="24"/>
        </w:rPr>
        <w:t xml:space="preserve"> em torno de 15 (quinze) </w:t>
      </w:r>
      <w:r w:rsidR="006920D9">
        <w:rPr>
          <w:rFonts w:ascii="Arial" w:hAnsi="Arial" w:cs="Arial"/>
          <w:sz w:val="24"/>
          <w:szCs w:val="24"/>
        </w:rPr>
        <w:t>Instituições Federais de Ensino Superior (IFES)</w:t>
      </w:r>
      <w:r w:rsidR="005857FE">
        <w:rPr>
          <w:rFonts w:ascii="Arial" w:hAnsi="Arial" w:cs="Arial"/>
          <w:sz w:val="24"/>
          <w:szCs w:val="24"/>
        </w:rPr>
        <w:t xml:space="preserve">. </w:t>
      </w:r>
      <w:r w:rsidR="006920D9">
        <w:rPr>
          <w:rFonts w:ascii="Arial" w:hAnsi="Arial" w:cs="Arial"/>
          <w:sz w:val="24"/>
          <w:szCs w:val="24"/>
        </w:rPr>
        <w:t xml:space="preserve">Constata-se, </w:t>
      </w:r>
      <w:r w:rsidR="005857FE">
        <w:rPr>
          <w:rFonts w:ascii="Arial" w:hAnsi="Arial" w:cs="Arial"/>
          <w:sz w:val="24"/>
          <w:szCs w:val="24"/>
        </w:rPr>
        <w:t>portanto</w:t>
      </w:r>
      <w:r w:rsidR="006920D9">
        <w:rPr>
          <w:rFonts w:ascii="Arial" w:hAnsi="Arial" w:cs="Arial"/>
          <w:sz w:val="24"/>
          <w:szCs w:val="24"/>
        </w:rPr>
        <w:t xml:space="preserve">, que o volume de informações é </w:t>
      </w:r>
      <w:r w:rsidR="00A17C93">
        <w:rPr>
          <w:rFonts w:ascii="Arial" w:hAnsi="Arial" w:cs="Arial"/>
          <w:sz w:val="24"/>
          <w:szCs w:val="24"/>
        </w:rPr>
        <w:t xml:space="preserve">bastante </w:t>
      </w:r>
      <w:r w:rsidR="006920D9">
        <w:rPr>
          <w:rFonts w:ascii="Arial" w:hAnsi="Arial" w:cs="Arial"/>
          <w:sz w:val="24"/>
          <w:szCs w:val="24"/>
        </w:rPr>
        <w:t>expressivo.</w:t>
      </w:r>
    </w:p>
    <w:p w14:paraId="1B78F9CE" w14:textId="34D7C3CC" w:rsidR="000F57B7" w:rsidRDefault="000F57B7" w:rsidP="00C232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Outro exemplo, no qual existe uma quantidade menos expressiva de estudantes, é o curso “Educação Escolar Quilombola – Aperfeiçoamento Presencial”. Em 2014, um conjunto de 12 Instituições Federais de Ensino Superior ofertou, de forma irregular</w:t>
      </w:r>
      <w:r w:rsidR="008111D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 curso, pois em algumas entidades ele não chegou a ser validado. A Universidade Federal de Mato Grosso (UFMT) aprovou </w:t>
      </w:r>
      <w:r w:rsidRPr="00F4086B">
        <w:rPr>
          <w:rFonts w:ascii="Arial" w:hAnsi="Arial" w:cs="Arial"/>
          <w:b/>
          <w:bCs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 xml:space="preserve"> cursistas e a Universidade Federal de Tocantins (UFT) aprovou</w:t>
      </w:r>
      <w:r w:rsidRPr="00F4086B">
        <w:rPr>
          <w:rFonts w:ascii="Arial" w:hAnsi="Arial" w:cs="Arial"/>
          <w:b/>
          <w:bCs/>
          <w:sz w:val="24"/>
          <w:szCs w:val="24"/>
        </w:rPr>
        <w:t xml:space="preserve"> 125</w:t>
      </w:r>
      <w:r>
        <w:rPr>
          <w:rFonts w:ascii="Arial" w:hAnsi="Arial" w:cs="Arial"/>
          <w:sz w:val="24"/>
          <w:szCs w:val="24"/>
        </w:rPr>
        <w:t xml:space="preserve"> cursistas.</w:t>
      </w:r>
    </w:p>
    <w:p w14:paraId="4EE0C70F" w14:textId="77777777" w:rsidR="000F57B7" w:rsidRDefault="000F57B7" w:rsidP="00C23242">
      <w:pPr>
        <w:jc w:val="both"/>
        <w:rPr>
          <w:rFonts w:ascii="Arial" w:hAnsi="Arial" w:cs="Arial"/>
          <w:sz w:val="24"/>
          <w:szCs w:val="24"/>
        </w:rPr>
      </w:pPr>
    </w:p>
    <w:p w14:paraId="642212CC" w14:textId="17894A48" w:rsidR="008C472F" w:rsidRPr="00A96651" w:rsidRDefault="005F1C4D" w:rsidP="00C2324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A96651">
        <w:rPr>
          <w:rFonts w:ascii="Arial" w:hAnsi="Arial" w:cs="Arial"/>
          <w:b/>
          <w:bCs/>
          <w:sz w:val="24"/>
          <w:szCs w:val="24"/>
        </w:rPr>
        <w:t>Relatório de Pagamento de Bols</w:t>
      </w:r>
      <w:r w:rsidR="008C472F" w:rsidRPr="00A96651">
        <w:rPr>
          <w:rFonts w:ascii="Arial" w:hAnsi="Arial" w:cs="Arial"/>
          <w:b/>
          <w:bCs/>
          <w:sz w:val="24"/>
          <w:szCs w:val="24"/>
        </w:rPr>
        <w:t>as:</w:t>
      </w:r>
      <w:r w:rsidR="00A9665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587A299" w14:textId="392162A7" w:rsidR="008C472F" w:rsidRDefault="008C472F" w:rsidP="008C47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páginas inseridas abaixo compõem o </w:t>
      </w:r>
      <w:r w:rsidRPr="00BF6434">
        <w:rPr>
          <w:rFonts w:ascii="Arial" w:hAnsi="Arial" w:cs="Arial"/>
          <w:i/>
          <w:iCs/>
          <w:sz w:val="24"/>
          <w:szCs w:val="24"/>
        </w:rPr>
        <w:t>“Relatório Dinâmico”</w:t>
      </w:r>
      <w:r>
        <w:rPr>
          <w:rFonts w:ascii="Arial" w:hAnsi="Arial" w:cs="Arial"/>
          <w:sz w:val="24"/>
          <w:szCs w:val="24"/>
        </w:rPr>
        <w:t xml:space="preserve"> </w:t>
      </w:r>
      <w:r w:rsidR="008111D1">
        <w:rPr>
          <w:rFonts w:ascii="Arial" w:hAnsi="Arial" w:cs="Arial"/>
          <w:sz w:val="24"/>
          <w:szCs w:val="24"/>
        </w:rPr>
        <w:t xml:space="preserve">e o Relatório Sintético de Pagamento de Bolsas, </w:t>
      </w:r>
      <w:r>
        <w:rPr>
          <w:rFonts w:ascii="Arial" w:hAnsi="Arial" w:cs="Arial"/>
          <w:sz w:val="24"/>
          <w:szCs w:val="24"/>
        </w:rPr>
        <w:t>extraído</w:t>
      </w:r>
      <w:r w:rsidR="008111D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do Sistema</w:t>
      </w:r>
      <w:r w:rsidR="00A96651">
        <w:rPr>
          <w:rFonts w:ascii="Arial" w:hAnsi="Arial" w:cs="Arial"/>
          <w:sz w:val="24"/>
          <w:szCs w:val="24"/>
        </w:rPr>
        <w:t xml:space="preserve"> de Gestão </w:t>
      </w:r>
      <w:r>
        <w:rPr>
          <w:rFonts w:ascii="Arial" w:hAnsi="Arial" w:cs="Arial"/>
          <w:sz w:val="24"/>
          <w:szCs w:val="24"/>
        </w:rPr>
        <w:t>de Bolsas (SGB), instrumento usado pelo MEC para homologação</w:t>
      </w:r>
      <w:r w:rsidR="008111D1">
        <w:rPr>
          <w:rFonts w:ascii="Arial" w:hAnsi="Arial" w:cs="Arial"/>
          <w:sz w:val="24"/>
          <w:szCs w:val="24"/>
        </w:rPr>
        <w:t>, pelo MEC,</w:t>
      </w:r>
      <w:r>
        <w:rPr>
          <w:rFonts w:ascii="Arial" w:hAnsi="Arial" w:cs="Arial"/>
          <w:sz w:val="24"/>
          <w:szCs w:val="24"/>
        </w:rPr>
        <w:t xml:space="preserve"> das bolsas </w:t>
      </w:r>
      <w:r>
        <w:rPr>
          <w:rFonts w:ascii="Arial" w:hAnsi="Arial" w:cs="Arial"/>
          <w:sz w:val="24"/>
          <w:szCs w:val="24"/>
        </w:rPr>
        <w:lastRenderedPageBreak/>
        <w:t>devidas às equipes formadoras das In</w:t>
      </w:r>
      <w:r w:rsidR="00A96651">
        <w:rPr>
          <w:rFonts w:ascii="Arial" w:hAnsi="Arial" w:cs="Arial"/>
          <w:sz w:val="24"/>
          <w:szCs w:val="24"/>
        </w:rPr>
        <w:t>stituições Federais de Ensino Superior (IFES) e pelo Fundo Nacional de desenvolvimento da Educação (FNDE)</w:t>
      </w:r>
      <w:r w:rsidR="008111D1">
        <w:rPr>
          <w:rFonts w:ascii="Arial" w:hAnsi="Arial" w:cs="Arial"/>
          <w:sz w:val="24"/>
          <w:szCs w:val="24"/>
        </w:rPr>
        <w:t xml:space="preserve"> para envio dos recursos de pagamentos às agências bancárias credenciadas</w:t>
      </w:r>
      <w:r w:rsidR="00A96651">
        <w:rPr>
          <w:rFonts w:ascii="Arial" w:hAnsi="Arial" w:cs="Arial"/>
          <w:sz w:val="24"/>
          <w:szCs w:val="24"/>
        </w:rPr>
        <w:t>.</w:t>
      </w:r>
    </w:p>
    <w:p w14:paraId="374CDB44" w14:textId="5EEE3B7D" w:rsidR="00A96651" w:rsidRDefault="00A96651" w:rsidP="008C472F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Relatório </w:t>
      </w:r>
      <w:r w:rsidR="001F5BB5">
        <w:rPr>
          <w:rFonts w:ascii="Arial" w:hAnsi="Arial" w:cs="Arial"/>
          <w:sz w:val="24"/>
          <w:szCs w:val="24"/>
        </w:rPr>
        <w:t xml:space="preserve">é </w:t>
      </w:r>
      <w:r>
        <w:rPr>
          <w:rFonts w:ascii="Arial" w:hAnsi="Arial" w:cs="Arial"/>
          <w:sz w:val="24"/>
          <w:szCs w:val="24"/>
        </w:rPr>
        <w:t>discrimina</w:t>
      </w:r>
      <w:r w:rsidR="001F5BB5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</w:t>
      </w:r>
      <w:r w:rsidR="001F5BB5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</w:t>
      </w:r>
      <w:r w:rsidR="001F5BB5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</w:t>
      </w:r>
      <w:r w:rsidRPr="001F5BB5">
        <w:rPr>
          <w:rFonts w:ascii="Arial" w:hAnsi="Arial" w:cs="Arial"/>
          <w:i/>
          <w:iCs/>
          <w:sz w:val="24"/>
          <w:szCs w:val="24"/>
        </w:rPr>
        <w:t xml:space="preserve">Programa </w:t>
      </w:r>
      <w:r>
        <w:rPr>
          <w:rFonts w:ascii="Arial" w:hAnsi="Arial" w:cs="Arial"/>
          <w:sz w:val="24"/>
          <w:szCs w:val="24"/>
        </w:rPr>
        <w:t>– no caso, Formação Continuada SECADI</w:t>
      </w:r>
      <w:r w:rsidR="001F5BB5">
        <w:rPr>
          <w:rFonts w:ascii="Arial" w:hAnsi="Arial" w:cs="Arial"/>
          <w:sz w:val="24"/>
          <w:szCs w:val="24"/>
        </w:rPr>
        <w:t xml:space="preserve"> envolve os cursos voltados à Educação do Campo, Educação Escolar Quilombola e Educação Especial; por </w:t>
      </w:r>
      <w:r w:rsidR="001F5BB5" w:rsidRPr="001F5BB5">
        <w:rPr>
          <w:rFonts w:ascii="Arial" w:hAnsi="Arial" w:cs="Arial"/>
          <w:i/>
          <w:iCs/>
          <w:sz w:val="24"/>
          <w:szCs w:val="24"/>
        </w:rPr>
        <w:t>Ano de Homologação</w:t>
      </w:r>
      <w:r w:rsidR="001F5BB5">
        <w:rPr>
          <w:rFonts w:ascii="Arial" w:hAnsi="Arial" w:cs="Arial"/>
          <w:i/>
          <w:iCs/>
          <w:sz w:val="24"/>
          <w:szCs w:val="24"/>
        </w:rPr>
        <w:t xml:space="preserve"> (</w:t>
      </w:r>
      <w:r w:rsidR="001F5BB5">
        <w:rPr>
          <w:rFonts w:ascii="Arial" w:hAnsi="Arial" w:cs="Arial"/>
          <w:sz w:val="24"/>
          <w:szCs w:val="24"/>
        </w:rPr>
        <w:t xml:space="preserve">aqui a partir de 2018); por </w:t>
      </w:r>
      <w:r w:rsidR="001F5BB5" w:rsidRPr="001F5BB5">
        <w:rPr>
          <w:rFonts w:ascii="Arial" w:hAnsi="Arial" w:cs="Arial"/>
          <w:i/>
          <w:iCs/>
          <w:sz w:val="24"/>
          <w:szCs w:val="24"/>
        </w:rPr>
        <w:t>Mês de Homologação</w:t>
      </w:r>
      <w:r w:rsidR="001F5BB5">
        <w:rPr>
          <w:rFonts w:ascii="Arial" w:hAnsi="Arial" w:cs="Arial"/>
          <w:i/>
          <w:iCs/>
          <w:sz w:val="24"/>
          <w:szCs w:val="24"/>
        </w:rPr>
        <w:t xml:space="preserve"> (</w:t>
      </w:r>
      <w:r w:rsidR="001F5BB5">
        <w:rPr>
          <w:rFonts w:ascii="Arial" w:hAnsi="Arial" w:cs="Arial"/>
          <w:sz w:val="24"/>
          <w:szCs w:val="24"/>
        </w:rPr>
        <w:t xml:space="preserve">fevereiro, março, etc.); por </w:t>
      </w:r>
      <w:r w:rsidR="001F5BB5" w:rsidRPr="001F5BB5">
        <w:rPr>
          <w:rFonts w:ascii="Arial" w:hAnsi="Arial" w:cs="Arial"/>
          <w:i/>
          <w:iCs/>
          <w:sz w:val="24"/>
          <w:szCs w:val="24"/>
        </w:rPr>
        <w:t>Ano de Referência</w:t>
      </w:r>
      <w:r w:rsidR="001F5BB5">
        <w:rPr>
          <w:rFonts w:ascii="Arial" w:hAnsi="Arial" w:cs="Arial"/>
          <w:sz w:val="24"/>
          <w:szCs w:val="24"/>
        </w:rPr>
        <w:t xml:space="preserve">; por </w:t>
      </w:r>
      <w:r w:rsidR="001F5BB5" w:rsidRPr="001F5BB5">
        <w:rPr>
          <w:rFonts w:ascii="Arial" w:hAnsi="Arial" w:cs="Arial"/>
          <w:i/>
          <w:iCs/>
          <w:sz w:val="24"/>
          <w:szCs w:val="24"/>
        </w:rPr>
        <w:t>Mês de Referência</w:t>
      </w:r>
      <w:r w:rsidR="001F5BB5">
        <w:rPr>
          <w:rFonts w:ascii="Arial" w:hAnsi="Arial" w:cs="Arial"/>
          <w:sz w:val="24"/>
          <w:szCs w:val="24"/>
        </w:rPr>
        <w:t xml:space="preserve">; </w:t>
      </w:r>
      <w:r w:rsidR="001F5BB5" w:rsidRPr="001F5BB5">
        <w:rPr>
          <w:rFonts w:ascii="Arial" w:hAnsi="Arial" w:cs="Arial"/>
          <w:i/>
          <w:iCs/>
          <w:sz w:val="24"/>
          <w:szCs w:val="24"/>
        </w:rPr>
        <w:t>Situação da Bolsa</w:t>
      </w:r>
      <w:r w:rsidR="001F5BB5">
        <w:rPr>
          <w:rFonts w:ascii="Arial" w:hAnsi="Arial" w:cs="Arial"/>
          <w:sz w:val="24"/>
          <w:szCs w:val="24"/>
        </w:rPr>
        <w:t xml:space="preserve"> (pagamento solicitado ou não gerado) e </w:t>
      </w:r>
      <w:r w:rsidR="001F5BB5" w:rsidRPr="001F5BB5">
        <w:rPr>
          <w:rFonts w:ascii="Arial" w:hAnsi="Arial" w:cs="Arial"/>
          <w:i/>
          <w:iCs/>
          <w:sz w:val="24"/>
          <w:szCs w:val="24"/>
        </w:rPr>
        <w:t>Total.</w:t>
      </w:r>
    </w:p>
    <w:p w14:paraId="746D0226" w14:textId="5F346EE6" w:rsidR="001F5BB5" w:rsidRDefault="001F5BB5" w:rsidP="008C47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Infelizmente, o SGB não discrimina por curso: Formação continuada SECADI envolve todos os cursos da Secretaria.</w:t>
      </w:r>
      <w:r w:rsidR="007A74ED">
        <w:rPr>
          <w:rFonts w:ascii="Arial" w:hAnsi="Arial" w:cs="Arial"/>
          <w:sz w:val="24"/>
          <w:szCs w:val="24"/>
        </w:rPr>
        <w:t xml:space="preserve"> Apenas no </w:t>
      </w:r>
      <w:r w:rsidR="007A74ED" w:rsidRPr="00BF6434">
        <w:rPr>
          <w:rFonts w:ascii="Arial" w:hAnsi="Arial" w:cs="Arial"/>
          <w:i/>
          <w:iCs/>
          <w:sz w:val="24"/>
          <w:szCs w:val="24"/>
        </w:rPr>
        <w:t>“Relatório Sintético</w:t>
      </w:r>
      <w:r w:rsidR="00BF6434" w:rsidRPr="00BF6434">
        <w:rPr>
          <w:rFonts w:ascii="Arial" w:hAnsi="Arial" w:cs="Arial"/>
          <w:i/>
          <w:iCs/>
          <w:sz w:val="24"/>
          <w:szCs w:val="24"/>
        </w:rPr>
        <w:t>”</w:t>
      </w:r>
      <w:r w:rsidR="007A74ED" w:rsidRPr="00BF6434">
        <w:rPr>
          <w:rFonts w:ascii="Arial" w:hAnsi="Arial" w:cs="Arial"/>
          <w:i/>
          <w:iCs/>
          <w:sz w:val="24"/>
          <w:szCs w:val="24"/>
        </w:rPr>
        <w:t xml:space="preserve">, </w:t>
      </w:r>
      <w:r w:rsidR="007A74ED">
        <w:rPr>
          <w:rFonts w:ascii="Arial" w:hAnsi="Arial" w:cs="Arial"/>
          <w:sz w:val="24"/>
          <w:szCs w:val="24"/>
        </w:rPr>
        <w:t>também gerado pelo SGB</w:t>
      </w:r>
      <w:r w:rsidR="00BF6434">
        <w:rPr>
          <w:rFonts w:ascii="Arial" w:hAnsi="Arial" w:cs="Arial"/>
          <w:sz w:val="24"/>
          <w:szCs w:val="24"/>
        </w:rPr>
        <w:t>, é possível descriminar o Curso “Escola da Terra”, voltado à Educação no Campo. Esse curso possui especificidade que reside no fato de ser monitorado por dois sistemas, envolve</w:t>
      </w:r>
      <w:r w:rsidR="008111D1">
        <w:rPr>
          <w:rFonts w:ascii="Arial" w:hAnsi="Arial" w:cs="Arial"/>
          <w:sz w:val="24"/>
          <w:szCs w:val="24"/>
        </w:rPr>
        <w:t>ndo</w:t>
      </w:r>
      <w:r w:rsidR="00BF6434">
        <w:rPr>
          <w:rFonts w:ascii="Arial" w:hAnsi="Arial" w:cs="Arial"/>
          <w:sz w:val="24"/>
          <w:szCs w:val="24"/>
        </w:rPr>
        <w:t xml:space="preserve"> não apenas as equipes formadoras das IFES, como também as equipes formadoras da Secretarias de Educação</w:t>
      </w:r>
      <w:r w:rsidR="008111D1">
        <w:rPr>
          <w:rFonts w:ascii="Arial" w:hAnsi="Arial" w:cs="Arial"/>
          <w:sz w:val="24"/>
          <w:szCs w:val="24"/>
        </w:rPr>
        <w:t>,</w:t>
      </w:r>
      <w:r w:rsidR="00BF6434">
        <w:rPr>
          <w:rFonts w:ascii="Arial" w:hAnsi="Arial" w:cs="Arial"/>
          <w:sz w:val="24"/>
          <w:szCs w:val="24"/>
        </w:rPr>
        <w:t xml:space="preserve"> Estaduais e Municipais.</w:t>
      </w:r>
    </w:p>
    <w:p w14:paraId="736CE638" w14:textId="77777777" w:rsidR="00517F4F" w:rsidRDefault="00517F4F" w:rsidP="00517F4F">
      <w:pPr>
        <w:tabs>
          <w:tab w:val="left" w:pos="3135"/>
        </w:tabs>
        <w:jc w:val="both"/>
        <w:rPr>
          <w:rFonts w:ascii="Arial" w:hAnsi="Arial" w:cs="Arial"/>
          <w:i/>
          <w:iCs/>
          <w:sz w:val="24"/>
          <w:szCs w:val="24"/>
        </w:rPr>
      </w:pPr>
    </w:p>
    <w:p w14:paraId="11CE4206" w14:textId="33C8DC38" w:rsidR="00517F4F" w:rsidRPr="00517F4F" w:rsidRDefault="00517F4F" w:rsidP="00517F4F">
      <w:pPr>
        <w:tabs>
          <w:tab w:val="left" w:pos="3135"/>
        </w:tabs>
        <w:jc w:val="both"/>
        <w:rPr>
          <w:rFonts w:ascii="Arial" w:hAnsi="Arial" w:cs="Arial"/>
          <w:i/>
          <w:iCs/>
          <w:sz w:val="24"/>
          <w:szCs w:val="24"/>
        </w:rPr>
      </w:pPr>
      <w:r w:rsidRPr="00517F4F">
        <w:rPr>
          <w:rFonts w:ascii="Arial" w:hAnsi="Arial" w:cs="Arial"/>
          <w:i/>
          <w:iCs/>
          <w:sz w:val="24"/>
          <w:szCs w:val="24"/>
        </w:rPr>
        <w:t>Relatório Dinâmico:</w:t>
      </w:r>
      <w:r>
        <w:rPr>
          <w:rFonts w:ascii="Arial" w:hAnsi="Arial" w:cs="Arial"/>
          <w:i/>
          <w:iCs/>
          <w:sz w:val="24"/>
          <w:szCs w:val="24"/>
        </w:rPr>
        <w:tab/>
      </w:r>
    </w:p>
    <w:p w14:paraId="11B3F48D" w14:textId="77777777" w:rsidR="008C472F" w:rsidRPr="008C472F" w:rsidRDefault="008C472F" w:rsidP="008C472F">
      <w:pPr>
        <w:shd w:val="clear" w:color="auto" w:fill="E2DCD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472F">
        <w:rPr>
          <w:rFonts w:ascii="Times New Roman" w:eastAsia="Times New Roman" w:hAnsi="Times New Roman" w:cs="Times New Roman"/>
          <w:sz w:val="24"/>
          <w:szCs w:val="24"/>
          <w:lang w:eastAsia="pt-BR"/>
        </w:rPr>
        <w:t>Consulta: Formação C</w:t>
      </w:r>
    </w:p>
    <w:p w14:paraId="3FB988E2" w14:textId="13F2AADF" w:rsidR="008C472F" w:rsidRPr="008C472F" w:rsidRDefault="008C472F" w:rsidP="008C472F">
      <w:pPr>
        <w:shd w:val="clear" w:color="auto" w:fill="E2DCD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472F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274544E8" wp14:editId="0B995230">
            <wp:extent cx="133350" cy="133350"/>
            <wp:effectExtent l="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520C4" w14:textId="6A864001" w:rsidR="008C472F" w:rsidRPr="008C472F" w:rsidRDefault="008C472F" w:rsidP="008C4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472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drawing>
          <wp:inline distT="0" distB="0" distL="0" distR="0" wp14:anchorId="27714370" wp14:editId="3549C7E4">
            <wp:extent cx="1143000" cy="342900"/>
            <wp:effectExtent l="0" t="0" r="0" b="0"/>
            <wp:docPr id="17" name="Imagem 17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86D0CC" w14:textId="7BB19AA3" w:rsidR="008C472F" w:rsidRPr="008C472F" w:rsidRDefault="008C472F" w:rsidP="008C4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472F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3F34DA48" wp14:editId="4530C991">
            <wp:extent cx="238125" cy="219075"/>
            <wp:effectExtent l="0" t="0" r="9525" b="952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51AE5" w14:textId="64130E34" w:rsidR="008C472F" w:rsidRPr="008C472F" w:rsidRDefault="008C472F" w:rsidP="008C4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472F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69A6D7A4" wp14:editId="228F072D">
            <wp:extent cx="190500" cy="219075"/>
            <wp:effectExtent l="0" t="0" r="0" b="9525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5958A" w14:textId="6159CBC9" w:rsidR="008C472F" w:rsidRPr="008C472F" w:rsidRDefault="008C472F" w:rsidP="008C4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472F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40ABA677" wp14:editId="057129B6">
            <wp:extent cx="228600" cy="219075"/>
            <wp:effectExtent l="0" t="0" r="0" b="952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69A83" w14:textId="15B61FEB" w:rsidR="008C472F" w:rsidRPr="008C472F" w:rsidRDefault="008C472F" w:rsidP="008C4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472F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141DEEB0" wp14:editId="5888DDE9">
            <wp:extent cx="219075" cy="219075"/>
            <wp:effectExtent l="0" t="0" r="9525" b="952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26317" w14:textId="06DB4887" w:rsidR="008C472F" w:rsidRPr="008C472F" w:rsidRDefault="008C472F" w:rsidP="008C4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472F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5B5A860A" wp14:editId="1DB3694C">
            <wp:extent cx="523875" cy="342900"/>
            <wp:effectExtent l="0" t="0" r="9525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0387B" w14:textId="03355077" w:rsidR="008C472F" w:rsidRPr="008C472F" w:rsidRDefault="008C472F" w:rsidP="008C4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472F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3AD51F00" wp14:editId="55178AD1">
            <wp:extent cx="438150" cy="34290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39955" w14:textId="5CADEE49" w:rsidR="008C472F" w:rsidRPr="008C472F" w:rsidRDefault="008C472F" w:rsidP="008C4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472F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1D131606" wp14:editId="098F61F7">
            <wp:extent cx="438150" cy="34290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E12C4" w14:textId="3F6592A2" w:rsidR="008C472F" w:rsidRPr="008C472F" w:rsidRDefault="008C472F" w:rsidP="008C4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472F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0040A18D" wp14:editId="45FABE5B">
            <wp:extent cx="523875" cy="342900"/>
            <wp:effectExtent l="0" t="0" r="9525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2CE95" w14:textId="77777777" w:rsidR="008C472F" w:rsidRPr="008C472F" w:rsidRDefault="008C472F" w:rsidP="008C4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472F">
        <w:rPr>
          <w:rFonts w:ascii="Times New Roman" w:eastAsia="Times New Roman" w:hAnsi="Times New Roman" w:cs="Times New Roman"/>
          <w:sz w:val="24"/>
          <w:szCs w:val="24"/>
          <w:lang w:eastAsia="pt-BR"/>
        </w:rPr>
        <w:t>Página 1 de 1 Total de Registros: 76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  <w:gridCol w:w="8111"/>
      </w:tblGrid>
      <w:tr w:rsidR="008C472F" w:rsidRPr="008C472F" w14:paraId="3668092F" w14:textId="77777777" w:rsidTr="008C472F">
        <w:trPr>
          <w:tblCellSpacing w:w="15" w:type="dxa"/>
        </w:trPr>
        <w:tc>
          <w:tcPr>
            <w:tcW w:w="0" w:type="auto"/>
            <w:hideMark/>
          </w:tcPr>
          <w:p w14:paraId="7B1BFAC0" w14:textId="0EA87B5F" w:rsidR="008C472F" w:rsidRPr="008C472F" w:rsidRDefault="008C472F" w:rsidP="008C472F">
            <w:pPr>
              <w:spacing w:after="0" w:line="240" w:lineRule="auto"/>
              <w:divId w:val="2025014914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472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A8248A2" wp14:editId="1BAB1DF2">
                  <wp:extent cx="238125" cy="219075"/>
                  <wp:effectExtent l="0" t="0" r="9525" b="9525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"/>
              <w:gridCol w:w="1363"/>
              <w:gridCol w:w="1200"/>
              <w:gridCol w:w="1200"/>
              <w:gridCol w:w="962"/>
              <w:gridCol w:w="962"/>
              <w:gridCol w:w="929"/>
              <w:gridCol w:w="955"/>
            </w:tblGrid>
            <w:tr w:rsidR="008C472F" w:rsidRPr="008C472F" w14:paraId="3358E469" w14:textId="77777777" w:rsidTr="008C472F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B6F82AB" w14:textId="77777777" w:rsidR="008C472F" w:rsidRPr="008C472F" w:rsidRDefault="008C472F" w:rsidP="008C4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Item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F4E21D" w14:textId="77777777" w:rsidR="008C472F" w:rsidRPr="008C472F" w:rsidRDefault="008C472F" w:rsidP="008C4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Programa</w:t>
                  </w:r>
                </w:p>
                <w:p w14:paraId="70936672" w14:textId="42260C94" w:rsidR="008C472F" w:rsidRPr="008C472F" w:rsidRDefault="008C472F" w:rsidP="008C4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FF"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0329415A" wp14:editId="259AE3E8">
                        <wp:extent cx="133350" cy="133350"/>
                        <wp:effectExtent l="0" t="0" r="0" b="0"/>
                        <wp:docPr id="7" name="Imagem 7">
                          <a:hlinkClick xmlns:a="http://schemas.openxmlformats.org/drawingml/2006/main" r:id="rId3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>
                                  <a:hlinkClick r:id="rId3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CE239D" w14:textId="77777777" w:rsidR="008C472F" w:rsidRPr="008C472F" w:rsidRDefault="008C472F" w:rsidP="008C4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Ano Homologação</w:t>
                  </w:r>
                </w:p>
                <w:p w14:paraId="3C393625" w14:textId="33342EFB" w:rsidR="008C472F" w:rsidRPr="008C472F" w:rsidRDefault="008C472F" w:rsidP="008C4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FF"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60BCDB08" wp14:editId="6FB5F991">
                        <wp:extent cx="133350" cy="133350"/>
                        <wp:effectExtent l="0" t="0" r="0" b="0"/>
                        <wp:docPr id="6" name="Imagem 6">
                          <a:hlinkClick xmlns:a="http://schemas.openxmlformats.org/drawingml/2006/main" r:id="rId3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>
                                  <a:hlinkClick r:id="rId3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DF09CC" w14:textId="77777777" w:rsidR="008C472F" w:rsidRPr="008C472F" w:rsidRDefault="008C472F" w:rsidP="008C4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Mês Homologação</w:t>
                  </w:r>
                </w:p>
                <w:p w14:paraId="7C87C793" w14:textId="4B36E29E" w:rsidR="008C472F" w:rsidRPr="008C472F" w:rsidRDefault="008C472F" w:rsidP="008C4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FF"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482BAABC" wp14:editId="19757C86">
                        <wp:extent cx="133350" cy="133350"/>
                        <wp:effectExtent l="0" t="0" r="0" b="0"/>
                        <wp:docPr id="5" name="Imagem 5">
                          <a:hlinkClick xmlns:a="http://schemas.openxmlformats.org/drawingml/2006/main" r:id="rId3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>
                                  <a:hlinkClick r:id="rId3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0044F9" w14:textId="77777777" w:rsidR="008C472F" w:rsidRPr="008C472F" w:rsidRDefault="008C472F" w:rsidP="008C4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Ano Referência</w:t>
                  </w:r>
                </w:p>
                <w:p w14:paraId="2562AD98" w14:textId="400EAA23" w:rsidR="008C472F" w:rsidRPr="008C472F" w:rsidRDefault="008C472F" w:rsidP="008C4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FF"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4E41BD32" wp14:editId="0F18A8C1">
                        <wp:extent cx="133350" cy="133350"/>
                        <wp:effectExtent l="0" t="0" r="0" b="0"/>
                        <wp:docPr id="4" name="Imagem 4">
                          <a:hlinkClick xmlns:a="http://schemas.openxmlformats.org/drawingml/2006/main" r:id="rId3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>
                                  <a:hlinkClick r:id="rId3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AA6F58" w14:textId="77777777" w:rsidR="008C472F" w:rsidRPr="008C472F" w:rsidRDefault="008C472F" w:rsidP="008C4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Mês Referência</w:t>
                  </w:r>
                </w:p>
                <w:p w14:paraId="067E6368" w14:textId="412944B7" w:rsidR="008C472F" w:rsidRPr="008C472F" w:rsidRDefault="008C472F" w:rsidP="008C4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FF"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4B040B45" wp14:editId="57D5D3C0">
                        <wp:extent cx="133350" cy="133350"/>
                        <wp:effectExtent l="0" t="0" r="0" b="0"/>
                        <wp:docPr id="3" name="Imagem 3">
                          <a:hlinkClick xmlns:a="http://schemas.openxmlformats.org/drawingml/2006/main" r:id="rId3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>
                                  <a:hlinkClick r:id="rId3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B8377E" w14:textId="77777777" w:rsidR="008C472F" w:rsidRPr="008C472F" w:rsidRDefault="008C472F" w:rsidP="008C4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Situação da Bolsa</w:t>
                  </w:r>
                </w:p>
                <w:p w14:paraId="6B35A4C7" w14:textId="075B9DDD" w:rsidR="008C472F" w:rsidRPr="008C472F" w:rsidRDefault="008C472F" w:rsidP="008C4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FF"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75312351" wp14:editId="08357F27">
                        <wp:extent cx="133350" cy="133350"/>
                        <wp:effectExtent l="0" t="0" r="0" b="0"/>
                        <wp:docPr id="2" name="Imagem 2">
                          <a:hlinkClick xmlns:a="http://schemas.openxmlformats.org/drawingml/2006/main" r:id="rId3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>
                                  <a:hlinkClick r:id="rId3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FF557E" w14:textId="77777777" w:rsidR="008C472F" w:rsidRPr="008C472F" w:rsidRDefault="008C472F" w:rsidP="008C4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Soma Valor</w:t>
                  </w:r>
                </w:p>
                <w:p w14:paraId="757F652A" w14:textId="1F33E854" w:rsidR="008C472F" w:rsidRPr="008C472F" w:rsidRDefault="008C472F" w:rsidP="008C4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FF"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7924BEAD" wp14:editId="7816D69B">
                        <wp:extent cx="133350" cy="133350"/>
                        <wp:effectExtent l="0" t="0" r="0" b="0"/>
                        <wp:docPr id="1" name="Imagem 1">
                          <a:hlinkClick xmlns:a="http://schemas.openxmlformats.org/drawingml/2006/main" r:id="rId3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>
                                  <a:hlinkClick r:id="rId3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C472F" w:rsidRPr="008C472F" w14:paraId="3E547176" w14:textId="77777777" w:rsidTr="008C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43F5633" w14:textId="77777777" w:rsidR="008C472F" w:rsidRPr="008C472F" w:rsidRDefault="008C472F" w:rsidP="008C4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DADC5C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FORMAÇÃO CONTINUADA SECADI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449CC0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3E37BB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ECF3CC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51C467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E8A7D2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Pagamento solicitado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7AD543" w14:textId="77777777" w:rsidR="008C472F" w:rsidRPr="008C472F" w:rsidRDefault="005F20AE" w:rsidP="008C47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hyperlink r:id="rId35" w:anchor="ancoraresulta" w:history="1">
                    <w:r w:rsidR="008C472F" w:rsidRPr="008C472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304.600,00</w:t>
                    </w:r>
                  </w:hyperlink>
                </w:p>
              </w:tc>
            </w:tr>
            <w:tr w:rsidR="008C472F" w:rsidRPr="008C472F" w14:paraId="38F844B3" w14:textId="77777777" w:rsidTr="008C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8919B1A" w14:textId="77777777" w:rsidR="008C472F" w:rsidRPr="008C472F" w:rsidRDefault="008C472F" w:rsidP="008C4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F8091E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FORMAÇÃO CONTINUADA SECADI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82811E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A01EBC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C7ED09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DD4AD7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8CC20B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Pagamento solicitado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FCF2B8" w14:textId="77777777" w:rsidR="008C472F" w:rsidRPr="008C472F" w:rsidRDefault="005F20AE" w:rsidP="008C47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hyperlink r:id="rId36" w:anchor="ancoraresulta" w:history="1">
                    <w:r w:rsidR="008C472F" w:rsidRPr="008C472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86.420,00</w:t>
                    </w:r>
                  </w:hyperlink>
                </w:p>
              </w:tc>
            </w:tr>
            <w:tr w:rsidR="008C472F" w:rsidRPr="008C472F" w14:paraId="7D6CE852" w14:textId="77777777" w:rsidTr="008C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7706849" w14:textId="77777777" w:rsidR="008C472F" w:rsidRPr="008C472F" w:rsidRDefault="008C472F" w:rsidP="008C4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5D8985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FORMAÇÃO CONTINUADA SECADI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71745C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899402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FFFF78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F88A6B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E2ED09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Pagamento solicitado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AC34A8" w14:textId="77777777" w:rsidR="008C472F" w:rsidRPr="008C472F" w:rsidRDefault="005F20AE" w:rsidP="008C47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hyperlink r:id="rId37" w:anchor="ancoraresulta" w:history="1">
                    <w:r w:rsidR="008C472F" w:rsidRPr="008C472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537.275,00</w:t>
                    </w:r>
                  </w:hyperlink>
                </w:p>
              </w:tc>
            </w:tr>
            <w:tr w:rsidR="008C472F" w:rsidRPr="008C472F" w14:paraId="41061AC5" w14:textId="77777777" w:rsidTr="008C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6198314" w14:textId="77777777" w:rsidR="008C472F" w:rsidRPr="008C472F" w:rsidRDefault="008C472F" w:rsidP="008C4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C688AF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FORMAÇÃO CONTINUADA SECADI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76630F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C32D36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AA46B6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6782A4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0BB534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Pagamento solicitado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336DC0" w14:textId="77777777" w:rsidR="008C472F" w:rsidRPr="008C472F" w:rsidRDefault="005F20AE" w:rsidP="008C47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hyperlink r:id="rId38" w:anchor="ancoraresulta" w:history="1">
                    <w:r w:rsidR="008C472F" w:rsidRPr="008C472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57.730,00</w:t>
                    </w:r>
                  </w:hyperlink>
                </w:p>
              </w:tc>
            </w:tr>
            <w:tr w:rsidR="008C472F" w:rsidRPr="008C472F" w14:paraId="5ECC78EF" w14:textId="77777777" w:rsidTr="008C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23DBE00" w14:textId="77777777" w:rsidR="008C472F" w:rsidRPr="008C472F" w:rsidRDefault="008C472F" w:rsidP="008C4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AED5F3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FORMAÇÃO CONTINUADA SECADI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529DDA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7E6E1D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533808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998184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0A9365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Pagamento solicitado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C58001" w14:textId="77777777" w:rsidR="008C472F" w:rsidRPr="008C472F" w:rsidRDefault="005F20AE" w:rsidP="008C47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hyperlink r:id="rId39" w:anchor="ancoraresulta" w:history="1">
                    <w:r w:rsidR="008C472F" w:rsidRPr="008C472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118.675,00</w:t>
                    </w:r>
                  </w:hyperlink>
                </w:p>
              </w:tc>
            </w:tr>
            <w:tr w:rsidR="008C472F" w:rsidRPr="008C472F" w14:paraId="0B0E33D3" w14:textId="77777777" w:rsidTr="008C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548491B" w14:textId="77777777" w:rsidR="008C472F" w:rsidRPr="008C472F" w:rsidRDefault="008C472F" w:rsidP="008C4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297A4F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FORMAÇÃO CONTINUADA SECADI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45F8F2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6C4A5C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6D7B39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1CFE56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563822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Pagamento solicitado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B432D0" w14:textId="77777777" w:rsidR="008C472F" w:rsidRPr="008C472F" w:rsidRDefault="005F20AE" w:rsidP="008C47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hyperlink r:id="rId40" w:anchor="ancoraresulta" w:history="1">
                    <w:r w:rsidR="008C472F" w:rsidRPr="008C472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641.445,00</w:t>
                    </w:r>
                  </w:hyperlink>
                </w:p>
              </w:tc>
            </w:tr>
            <w:tr w:rsidR="008C472F" w:rsidRPr="008C472F" w14:paraId="4985C205" w14:textId="77777777" w:rsidTr="008C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AE6EC76" w14:textId="77777777" w:rsidR="008C472F" w:rsidRPr="008C472F" w:rsidRDefault="008C472F" w:rsidP="008C4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0A374B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FORMAÇÃO CONTINUADA SECADI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F81C93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6D158F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E0E6D8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04A26A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D7B452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Pagamento solicitado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2D7245" w14:textId="77777777" w:rsidR="008C472F" w:rsidRPr="008C472F" w:rsidRDefault="005F20AE" w:rsidP="008C47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hyperlink r:id="rId41" w:anchor="ancoraresulta" w:history="1">
                    <w:r w:rsidR="008C472F" w:rsidRPr="008C472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95.810,00</w:t>
                    </w:r>
                  </w:hyperlink>
                </w:p>
              </w:tc>
            </w:tr>
            <w:tr w:rsidR="008C472F" w:rsidRPr="008C472F" w14:paraId="2024F521" w14:textId="77777777" w:rsidTr="008C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B710486" w14:textId="77777777" w:rsidR="008C472F" w:rsidRPr="008C472F" w:rsidRDefault="008C472F" w:rsidP="008C4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C73FD4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FORMAÇÃO CONTINUADA SECADI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E875DD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FE94EB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A40251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F9BC84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C1B453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Pagamento solicitado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2F999D" w14:textId="77777777" w:rsidR="008C472F" w:rsidRPr="008C472F" w:rsidRDefault="005F20AE" w:rsidP="008C47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hyperlink r:id="rId42" w:anchor="ancoraresulta" w:history="1">
                    <w:r w:rsidR="008C472F" w:rsidRPr="008C472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666.960,00</w:t>
                    </w:r>
                  </w:hyperlink>
                </w:p>
              </w:tc>
            </w:tr>
            <w:tr w:rsidR="008C472F" w:rsidRPr="008C472F" w14:paraId="3277D030" w14:textId="77777777" w:rsidTr="008C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4DCA557" w14:textId="77777777" w:rsidR="008C472F" w:rsidRPr="008C472F" w:rsidRDefault="008C472F" w:rsidP="008C4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BFD6D7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FORMAÇÃO CONTINUADA SECADI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A1E6F2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25C0E2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657850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C58993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3BB7A0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Pagamento solicitado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004C30" w14:textId="77777777" w:rsidR="008C472F" w:rsidRPr="008C472F" w:rsidRDefault="005F20AE" w:rsidP="008C47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hyperlink r:id="rId43" w:anchor="ancoraresulta" w:history="1">
                    <w:r w:rsidR="008C472F" w:rsidRPr="008C472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19.330,00</w:t>
                    </w:r>
                  </w:hyperlink>
                </w:p>
              </w:tc>
            </w:tr>
            <w:tr w:rsidR="008C472F" w:rsidRPr="008C472F" w14:paraId="7292DA73" w14:textId="77777777" w:rsidTr="008C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97A99EE" w14:textId="77777777" w:rsidR="008C472F" w:rsidRPr="008C472F" w:rsidRDefault="008C472F" w:rsidP="008C4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7006CB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FORMAÇÃO CONTINUADA SECADI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C17096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091856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F7802C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FCE52A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F0332E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Pagamento solicitado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E84B05" w14:textId="77777777" w:rsidR="008C472F" w:rsidRPr="008C472F" w:rsidRDefault="005F20AE" w:rsidP="008C47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hyperlink r:id="rId44" w:anchor="ancoraresulta" w:history="1">
                    <w:r w:rsidR="008C472F" w:rsidRPr="008C472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37.795,00</w:t>
                    </w:r>
                  </w:hyperlink>
                </w:p>
              </w:tc>
            </w:tr>
            <w:tr w:rsidR="008C472F" w:rsidRPr="008C472F" w14:paraId="0AEE260A" w14:textId="77777777" w:rsidTr="008C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6D3739A" w14:textId="77777777" w:rsidR="008C472F" w:rsidRPr="008C472F" w:rsidRDefault="008C472F" w:rsidP="008C4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069E4D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FORMAÇÃO CONTINUADA SECADI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F3FB7E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03CCA4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CE8E71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3B36E2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B5278F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Pagamento solicitado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BB8BC7" w14:textId="77777777" w:rsidR="008C472F" w:rsidRPr="008C472F" w:rsidRDefault="005F20AE" w:rsidP="008C47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hyperlink r:id="rId45" w:anchor="ancoraresulta" w:history="1">
                    <w:r w:rsidR="008C472F" w:rsidRPr="008C472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22.160,00</w:t>
                    </w:r>
                  </w:hyperlink>
                </w:p>
              </w:tc>
            </w:tr>
            <w:tr w:rsidR="008C472F" w:rsidRPr="008C472F" w14:paraId="28AE041B" w14:textId="77777777" w:rsidTr="008C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D3611D1" w14:textId="77777777" w:rsidR="008C472F" w:rsidRPr="008C472F" w:rsidRDefault="008C472F" w:rsidP="008C4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566401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FORMAÇÃO CONTINUADA SECADI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47558D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A9DE3C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BF7FBD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942445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401DCB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Pagamento solicitado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C3CD76" w14:textId="77777777" w:rsidR="008C472F" w:rsidRPr="008C472F" w:rsidRDefault="005F20AE" w:rsidP="008C47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hyperlink r:id="rId46" w:anchor="ancoraresulta" w:history="1">
                    <w:r w:rsidR="008C472F" w:rsidRPr="008C472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84.180,00</w:t>
                    </w:r>
                  </w:hyperlink>
                </w:p>
              </w:tc>
            </w:tr>
            <w:tr w:rsidR="008C472F" w:rsidRPr="008C472F" w14:paraId="6D5F9B28" w14:textId="77777777" w:rsidTr="008C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6E04A4A" w14:textId="77777777" w:rsidR="008C472F" w:rsidRPr="008C472F" w:rsidRDefault="008C472F" w:rsidP="008C4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8EC17D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FORMAÇÃO </w:t>
                  </w: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lastRenderedPageBreak/>
                    <w:t>CONTINUADA SECADI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A1B29F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lastRenderedPageBreak/>
                    <w:t>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4E7247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82D293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D547DE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32C9DF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Pagamento </w:t>
                  </w: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lastRenderedPageBreak/>
                    <w:t>solicitado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7728A8" w14:textId="77777777" w:rsidR="008C472F" w:rsidRPr="008C472F" w:rsidRDefault="005F20AE" w:rsidP="008C47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hyperlink r:id="rId47" w:anchor="ancoraresulta" w:history="1">
                    <w:r w:rsidR="008C472F" w:rsidRPr="008C472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678.475,00</w:t>
                    </w:r>
                  </w:hyperlink>
                </w:p>
              </w:tc>
            </w:tr>
            <w:tr w:rsidR="008C472F" w:rsidRPr="008C472F" w14:paraId="59FFAEBE" w14:textId="77777777" w:rsidTr="008C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7D03D7A" w14:textId="77777777" w:rsidR="008C472F" w:rsidRPr="008C472F" w:rsidRDefault="008C472F" w:rsidP="008C4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lastRenderedPageBreak/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D3332E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FORMAÇÃO CONTINUADA SECADI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5F5EF3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CA780E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6C7A97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A7D3F6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7B6DCB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Pagamento solicitado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2FCE07" w14:textId="77777777" w:rsidR="008C472F" w:rsidRPr="008C472F" w:rsidRDefault="005F20AE" w:rsidP="008C47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hyperlink r:id="rId48" w:anchor="ancoraresulta" w:history="1">
                    <w:r w:rsidR="008C472F" w:rsidRPr="008C472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2.600,00</w:t>
                    </w:r>
                  </w:hyperlink>
                </w:p>
              </w:tc>
            </w:tr>
            <w:tr w:rsidR="008C472F" w:rsidRPr="008C472F" w14:paraId="1B908BE5" w14:textId="77777777" w:rsidTr="008C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0DFA4D0" w14:textId="77777777" w:rsidR="008C472F" w:rsidRPr="008C472F" w:rsidRDefault="008C472F" w:rsidP="008C4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C287B8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FORMAÇÃO CONTINUADA SECADI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DD749C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CF6B8D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5DC2C2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0571B5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E7EF84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Pagamento solicitado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DC6EB9" w14:textId="77777777" w:rsidR="008C472F" w:rsidRPr="008C472F" w:rsidRDefault="005F20AE" w:rsidP="008C47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hyperlink r:id="rId49" w:anchor="ancoraresulta" w:history="1">
                    <w:r w:rsidR="008C472F" w:rsidRPr="008C472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23.880,00</w:t>
                    </w:r>
                  </w:hyperlink>
                </w:p>
              </w:tc>
            </w:tr>
            <w:tr w:rsidR="008C472F" w:rsidRPr="008C472F" w14:paraId="0E7B237F" w14:textId="77777777" w:rsidTr="008C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3539E1F" w14:textId="77777777" w:rsidR="008C472F" w:rsidRPr="008C472F" w:rsidRDefault="008C472F" w:rsidP="008C4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E5BB25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FORMAÇÃO CONTINUADA SECADI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49308A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D7FD85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25938E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9AB049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69CA8B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Pagamento solicitado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8C1128" w14:textId="77777777" w:rsidR="008C472F" w:rsidRPr="008C472F" w:rsidRDefault="005F20AE" w:rsidP="008C47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hyperlink r:id="rId50" w:anchor="ancoraresulta" w:history="1">
                    <w:r w:rsidR="008C472F" w:rsidRPr="008C472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6.100,00</w:t>
                    </w:r>
                  </w:hyperlink>
                </w:p>
              </w:tc>
            </w:tr>
            <w:tr w:rsidR="008C472F" w:rsidRPr="008C472F" w14:paraId="1C3958FA" w14:textId="77777777" w:rsidTr="008C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50D6B45" w14:textId="77777777" w:rsidR="008C472F" w:rsidRPr="008C472F" w:rsidRDefault="008C472F" w:rsidP="008C4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D90F62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FORMAÇÃO CONTINUADA SECADI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2FE9DC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2B6CCC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F999B7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8ABF86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E23A71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Pagamento solicitado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E8D4D2" w14:textId="77777777" w:rsidR="008C472F" w:rsidRPr="008C472F" w:rsidRDefault="005F20AE" w:rsidP="008C47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hyperlink r:id="rId51" w:anchor="ancoraresulta" w:history="1">
                    <w:r w:rsidR="008C472F" w:rsidRPr="008C472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47.260,00</w:t>
                    </w:r>
                  </w:hyperlink>
                </w:p>
              </w:tc>
            </w:tr>
            <w:tr w:rsidR="008C472F" w:rsidRPr="008C472F" w14:paraId="790C54DA" w14:textId="77777777" w:rsidTr="008C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F173CBF" w14:textId="77777777" w:rsidR="008C472F" w:rsidRPr="008C472F" w:rsidRDefault="008C472F" w:rsidP="008C4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8241A2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FORMAÇÃO CONTINUADA SECADI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1C99F3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4ADEAA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4CDC00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A0C756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0C1831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Pagamento solicitado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08E380" w14:textId="77777777" w:rsidR="008C472F" w:rsidRPr="008C472F" w:rsidRDefault="005F20AE" w:rsidP="008C47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hyperlink r:id="rId52" w:anchor="ancoraresulta" w:history="1">
                    <w:r w:rsidR="008C472F" w:rsidRPr="008C472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530.350,00</w:t>
                    </w:r>
                  </w:hyperlink>
                </w:p>
              </w:tc>
            </w:tr>
            <w:tr w:rsidR="008C472F" w:rsidRPr="008C472F" w14:paraId="6D0EF585" w14:textId="77777777" w:rsidTr="008C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920279A" w14:textId="77777777" w:rsidR="008C472F" w:rsidRPr="008C472F" w:rsidRDefault="008C472F" w:rsidP="008C4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9C3B41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FORMAÇÃO CONTINUADA SECADI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99ED34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2DAD64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61DCCC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606789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70BC0D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Pagamento solicitado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EB0AEC" w14:textId="77777777" w:rsidR="008C472F" w:rsidRPr="008C472F" w:rsidRDefault="005F20AE" w:rsidP="008C47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hyperlink r:id="rId53" w:anchor="ancoraresulta" w:history="1">
                    <w:r w:rsidR="008C472F" w:rsidRPr="008C472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26.525,00</w:t>
                    </w:r>
                  </w:hyperlink>
                </w:p>
              </w:tc>
            </w:tr>
            <w:tr w:rsidR="008C472F" w:rsidRPr="008C472F" w14:paraId="0AD08411" w14:textId="77777777" w:rsidTr="008C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1EDDDD5" w14:textId="77777777" w:rsidR="008C472F" w:rsidRPr="008C472F" w:rsidRDefault="008C472F" w:rsidP="008C4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643195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FORMAÇÃO CONTINUADA SECADI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CF0F0D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812B1A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5F8C4A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95D8DC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AD51ED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Pagamento solicitado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2CE16B" w14:textId="77777777" w:rsidR="008C472F" w:rsidRPr="008C472F" w:rsidRDefault="005F20AE" w:rsidP="008C47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hyperlink r:id="rId54" w:anchor="ancoraresulta" w:history="1">
                    <w:r w:rsidR="008C472F" w:rsidRPr="008C472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11.330,00</w:t>
                    </w:r>
                  </w:hyperlink>
                </w:p>
              </w:tc>
            </w:tr>
            <w:tr w:rsidR="008C472F" w:rsidRPr="008C472F" w14:paraId="3A1F27A3" w14:textId="77777777" w:rsidTr="008C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C672A82" w14:textId="77777777" w:rsidR="008C472F" w:rsidRPr="008C472F" w:rsidRDefault="008C472F" w:rsidP="008C4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D6AF1F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FORMAÇÃO CONTINUADA SECADI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08EF55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D27D20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17082B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A147C4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4B04A4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Pagamento solicitado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FDEAA2" w14:textId="77777777" w:rsidR="008C472F" w:rsidRPr="008C472F" w:rsidRDefault="005F20AE" w:rsidP="008C47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hyperlink r:id="rId55" w:anchor="ancoraresulta" w:history="1">
                    <w:r w:rsidR="008C472F" w:rsidRPr="008C472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1.300,00</w:t>
                    </w:r>
                  </w:hyperlink>
                </w:p>
              </w:tc>
            </w:tr>
            <w:tr w:rsidR="008C472F" w:rsidRPr="008C472F" w14:paraId="35F6D439" w14:textId="77777777" w:rsidTr="008C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8406970" w14:textId="77777777" w:rsidR="008C472F" w:rsidRPr="008C472F" w:rsidRDefault="008C472F" w:rsidP="008C4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19C3A2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FORMAÇÃO CONTINUADA SECADI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72DE72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CC5E8F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544EB2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5BC5B9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BD39DA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Pagamento solicitado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612C8D" w14:textId="77777777" w:rsidR="008C472F" w:rsidRPr="008C472F" w:rsidRDefault="005F20AE" w:rsidP="008C47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hyperlink r:id="rId56" w:anchor="ancoraresulta" w:history="1">
                    <w:r w:rsidR="008C472F" w:rsidRPr="008C472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314.110,00</w:t>
                    </w:r>
                  </w:hyperlink>
                </w:p>
              </w:tc>
            </w:tr>
            <w:tr w:rsidR="008C472F" w:rsidRPr="008C472F" w14:paraId="05245EA1" w14:textId="77777777" w:rsidTr="008C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9384E9F" w14:textId="77777777" w:rsidR="008C472F" w:rsidRPr="008C472F" w:rsidRDefault="008C472F" w:rsidP="008C4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2D0147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FORMAÇÃO CONTINUADA SECADI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96E0A1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34402D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8EE753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4D2110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FA2859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Pagamento solicitado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EAA763" w14:textId="77777777" w:rsidR="008C472F" w:rsidRPr="008C472F" w:rsidRDefault="005F20AE" w:rsidP="008C47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hyperlink r:id="rId57" w:anchor="ancoraresulta" w:history="1">
                    <w:r w:rsidR="008C472F" w:rsidRPr="008C472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7.600,00</w:t>
                    </w:r>
                  </w:hyperlink>
                </w:p>
              </w:tc>
            </w:tr>
            <w:tr w:rsidR="008C472F" w:rsidRPr="008C472F" w14:paraId="19F6B1A8" w14:textId="77777777" w:rsidTr="008C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F4EFBE9" w14:textId="77777777" w:rsidR="008C472F" w:rsidRPr="008C472F" w:rsidRDefault="008C472F" w:rsidP="008C4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230709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FORMAÇÃO CONTINUADA SECADI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D1EBF6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563AC5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1981E4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98D7FF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A35F7A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Pagamento solicitado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929F51" w14:textId="77777777" w:rsidR="008C472F" w:rsidRPr="008C472F" w:rsidRDefault="005F20AE" w:rsidP="008C47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hyperlink r:id="rId58" w:anchor="ancoraresulta" w:history="1">
                    <w:r w:rsidR="008C472F" w:rsidRPr="008C472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8.600,00</w:t>
                    </w:r>
                  </w:hyperlink>
                </w:p>
              </w:tc>
            </w:tr>
            <w:tr w:rsidR="008C472F" w:rsidRPr="008C472F" w14:paraId="2741D52D" w14:textId="77777777" w:rsidTr="008C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80A3B98" w14:textId="77777777" w:rsidR="008C472F" w:rsidRPr="008C472F" w:rsidRDefault="008C472F" w:rsidP="008C4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lastRenderedPageBreak/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9D0D96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FORMAÇÃO CONTINUADA SECADI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1F0564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1E9543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50ED33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A8B0C5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9236FA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Pagamento solicitado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54049C" w14:textId="77777777" w:rsidR="008C472F" w:rsidRPr="008C472F" w:rsidRDefault="005F20AE" w:rsidP="008C47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hyperlink r:id="rId59" w:anchor="ancoraresulta" w:history="1">
                    <w:r w:rsidR="008C472F" w:rsidRPr="008C472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8.600,00</w:t>
                    </w:r>
                  </w:hyperlink>
                </w:p>
              </w:tc>
            </w:tr>
            <w:tr w:rsidR="008C472F" w:rsidRPr="008C472F" w14:paraId="45145DC0" w14:textId="77777777" w:rsidTr="008C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39BE69B" w14:textId="77777777" w:rsidR="008C472F" w:rsidRPr="008C472F" w:rsidRDefault="008C472F" w:rsidP="008C4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EA982F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FORMAÇÃO CONTINUADA SECADI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DD0EAC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88E740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1C6B60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5015A5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5B37A0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Pagamento solicitado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71E969" w14:textId="77777777" w:rsidR="008C472F" w:rsidRPr="008C472F" w:rsidRDefault="005F20AE" w:rsidP="008C47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hyperlink r:id="rId60" w:anchor="ancoraresulta" w:history="1">
                    <w:r w:rsidR="008C472F" w:rsidRPr="008C472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24.560,00</w:t>
                    </w:r>
                  </w:hyperlink>
                </w:p>
              </w:tc>
            </w:tr>
            <w:tr w:rsidR="008C472F" w:rsidRPr="008C472F" w14:paraId="412517E4" w14:textId="77777777" w:rsidTr="008C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95D6B4A" w14:textId="77777777" w:rsidR="008C472F" w:rsidRPr="008C472F" w:rsidRDefault="008C472F" w:rsidP="008C4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E9B5DF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FORMAÇÃO CONTINUADA SECADI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F30A7F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E685DA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A9BC41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A8156E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4AF4B4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Pagamento solicitado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9A6BC3" w14:textId="77777777" w:rsidR="008C472F" w:rsidRPr="008C472F" w:rsidRDefault="005F20AE" w:rsidP="008C47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hyperlink r:id="rId61" w:anchor="ancoraresulta" w:history="1">
                    <w:r w:rsidR="008C472F" w:rsidRPr="008C472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47.965,00</w:t>
                    </w:r>
                  </w:hyperlink>
                </w:p>
              </w:tc>
            </w:tr>
            <w:tr w:rsidR="008C472F" w:rsidRPr="008C472F" w14:paraId="2DCC4ADC" w14:textId="77777777" w:rsidTr="008C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7126FED" w14:textId="77777777" w:rsidR="008C472F" w:rsidRPr="008C472F" w:rsidRDefault="008C472F" w:rsidP="008C4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5CB8BB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FORMAÇÃO CONTINUADA SECADI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27AB68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E7ADF1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08C55F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88D102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C73189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Pagamento solicitado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C43FB1" w14:textId="77777777" w:rsidR="008C472F" w:rsidRPr="008C472F" w:rsidRDefault="005F20AE" w:rsidP="008C47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hyperlink r:id="rId62" w:anchor="ancoraresulta" w:history="1">
                    <w:r w:rsidR="008C472F" w:rsidRPr="008C472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248.325,00</w:t>
                    </w:r>
                  </w:hyperlink>
                </w:p>
              </w:tc>
            </w:tr>
            <w:tr w:rsidR="008C472F" w:rsidRPr="008C472F" w14:paraId="01B3C23A" w14:textId="77777777" w:rsidTr="008C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160A06F" w14:textId="77777777" w:rsidR="008C472F" w:rsidRPr="008C472F" w:rsidRDefault="008C472F" w:rsidP="008C4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F772E1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FORMAÇÃO CONTINUADA SECADI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FEF031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514219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6178B3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6026AC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B85E71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Pagamento solicitado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0BD33F" w14:textId="77777777" w:rsidR="008C472F" w:rsidRPr="008C472F" w:rsidRDefault="005F20AE" w:rsidP="008C47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hyperlink r:id="rId63" w:anchor="ancoraresulta" w:history="1">
                    <w:r w:rsidR="008C472F" w:rsidRPr="008C472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3.365,00</w:t>
                    </w:r>
                  </w:hyperlink>
                </w:p>
              </w:tc>
            </w:tr>
            <w:tr w:rsidR="008C472F" w:rsidRPr="008C472F" w14:paraId="3E8CB660" w14:textId="77777777" w:rsidTr="008C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82ED03C" w14:textId="77777777" w:rsidR="008C472F" w:rsidRPr="008C472F" w:rsidRDefault="008C472F" w:rsidP="008C4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F76B3C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FORMAÇÃO CONTINUADA SECADI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D9BAAF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DB95E8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129FF4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8F0FBB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5B6CB3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Pagamento solicitado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65DAEE" w14:textId="77777777" w:rsidR="008C472F" w:rsidRPr="008C472F" w:rsidRDefault="005F20AE" w:rsidP="008C47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hyperlink r:id="rId64" w:anchor="ancoraresulta" w:history="1">
                    <w:r w:rsidR="008C472F" w:rsidRPr="008C472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3.365,00</w:t>
                    </w:r>
                  </w:hyperlink>
                </w:p>
              </w:tc>
            </w:tr>
            <w:tr w:rsidR="008C472F" w:rsidRPr="008C472F" w14:paraId="20482CF4" w14:textId="77777777" w:rsidTr="008C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73D5984" w14:textId="77777777" w:rsidR="008C472F" w:rsidRPr="008C472F" w:rsidRDefault="008C472F" w:rsidP="008C4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9FF239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FORMAÇÃO CONTINUADA SECADI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1C434E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4EF5ED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3D8932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C525FF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4F7184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Pagamento solicitado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C2B28A" w14:textId="77777777" w:rsidR="008C472F" w:rsidRPr="008C472F" w:rsidRDefault="005F20AE" w:rsidP="008C47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hyperlink r:id="rId65" w:anchor="ancoraresulta" w:history="1">
                    <w:r w:rsidR="008C472F" w:rsidRPr="008C472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12.065,00</w:t>
                    </w:r>
                  </w:hyperlink>
                </w:p>
              </w:tc>
            </w:tr>
            <w:tr w:rsidR="008C472F" w:rsidRPr="008C472F" w14:paraId="016987C8" w14:textId="77777777" w:rsidTr="008C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BF157CC" w14:textId="77777777" w:rsidR="008C472F" w:rsidRPr="008C472F" w:rsidRDefault="008C472F" w:rsidP="008C4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C1E7B4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FORMAÇÃO CONTINUADA SECADI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E2BFE0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E7EC42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5F91CC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68EF37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ADDBFC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Pagamento solicitado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DD3C92" w14:textId="77777777" w:rsidR="008C472F" w:rsidRPr="008C472F" w:rsidRDefault="005F20AE" w:rsidP="008C47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hyperlink r:id="rId66" w:anchor="ancoraresulta" w:history="1">
                    <w:r w:rsidR="008C472F" w:rsidRPr="008C472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61.095,00</w:t>
                    </w:r>
                  </w:hyperlink>
                </w:p>
              </w:tc>
            </w:tr>
            <w:tr w:rsidR="008C472F" w:rsidRPr="008C472F" w14:paraId="55268627" w14:textId="77777777" w:rsidTr="008C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88AB5DC" w14:textId="77777777" w:rsidR="008C472F" w:rsidRPr="008C472F" w:rsidRDefault="008C472F" w:rsidP="008C4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6F873A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FORMAÇÃO CONTINUADA SECADI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A373E5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A1D807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E97B74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31F52C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975F44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Pagamento solicitado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2E9C14" w14:textId="77777777" w:rsidR="008C472F" w:rsidRPr="008C472F" w:rsidRDefault="005F20AE" w:rsidP="008C47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hyperlink r:id="rId67" w:anchor="ancoraresulta" w:history="1">
                    <w:r w:rsidR="008C472F" w:rsidRPr="008C472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256.370,00</w:t>
                    </w:r>
                  </w:hyperlink>
                </w:p>
              </w:tc>
            </w:tr>
            <w:tr w:rsidR="008C472F" w:rsidRPr="008C472F" w14:paraId="37300F54" w14:textId="77777777" w:rsidTr="008C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1F56CAC" w14:textId="77777777" w:rsidR="008C472F" w:rsidRPr="008C472F" w:rsidRDefault="008C472F" w:rsidP="008C4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56C88A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FORMAÇÃO CONTINUADA SECADI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584FF7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009E0F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BC6B6F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724DD4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2082F3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Pagamento solicitado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4C824F" w14:textId="77777777" w:rsidR="008C472F" w:rsidRPr="008C472F" w:rsidRDefault="005F20AE" w:rsidP="008C47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hyperlink r:id="rId68" w:anchor="ancoraresulta" w:history="1">
                    <w:r w:rsidR="008C472F" w:rsidRPr="008C472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32.500,00</w:t>
                    </w:r>
                  </w:hyperlink>
                </w:p>
              </w:tc>
            </w:tr>
            <w:tr w:rsidR="008C472F" w:rsidRPr="008C472F" w14:paraId="79937A00" w14:textId="77777777" w:rsidTr="008C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9C8E24E" w14:textId="77777777" w:rsidR="008C472F" w:rsidRPr="008C472F" w:rsidRDefault="008C472F" w:rsidP="008C4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9EAD8B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FORMAÇÃO CONTINUADA SECADI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7473DA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8D618A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E3C1F9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955B4D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DC7DE6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Pagamento solicitado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D6D419" w14:textId="77777777" w:rsidR="008C472F" w:rsidRPr="008C472F" w:rsidRDefault="005F20AE" w:rsidP="008C47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hyperlink r:id="rId69" w:anchor="ancoraresulta" w:history="1">
                    <w:r w:rsidR="008C472F" w:rsidRPr="008C472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33.300,00</w:t>
                    </w:r>
                  </w:hyperlink>
                </w:p>
              </w:tc>
            </w:tr>
            <w:tr w:rsidR="008C472F" w:rsidRPr="008C472F" w14:paraId="6C08B5E3" w14:textId="77777777" w:rsidTr="008C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9BC57AC" w14:textId="77777777" w:rsidR="008C472F" w:rsidRPr="008C472F" w:rsidRDefault="008C472F" w:rsidP="008C4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7C3D1F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FORMAÇÃO </w:t>
                  </w: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lastRenderedPageBreak/>
                    <w:t>CONTINUADA SECADI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41ADB8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lastRenderedPageBreak/>
                    <w:t>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B2556A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83C12A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963331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36847D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Pagamento </w:t>
                  </w: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lastRenderedPageBreak/>
                    <w:t>solicitado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859743" w14:textId="77777777" w:rsidR="008C472F" w:rsidRPr="008C472F" w:rsidRDefault="005F20AE" w:rsidP="008C47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hyperlink r:id="rId70" w:anchor="ancoraresulta" w:history="1">
                    <w:r w:rsidR="008C472F" w:rsidRPr="008C472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46.800,00</w:t>
                    </w:r>
                  </w:hyperlink>
                </w:p>
              </w:tc>
            </w:tr>
            <w:tr w:rsidR="008C472F" w:rsidRPr="008C472F" w14:paraId="2F094D09" w14:textId="77777777" w:rsidTr="008C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536A96C" w14:textId="77777777" w:rsidR="008C472F" w:rsidRPr="008C472F" w:rsidRDefault="008C472F" w:rsidP="008C4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lastRenderedPageBreak/>
                    <w:t>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0E53B3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FORMAÇÃO CONTINUADA SECADI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ADCE18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C86747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2EF298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1DAF53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DBD188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Pagamento solicitado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0201BB" w14:textId="77777777" w:rsidR="008C472F" w:rsidRPr="008C472F" w:rsidRDefault="005F20AE" w:rsidP="008C47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hyperlink r:id="rId71" w:anchor="ancoraresulta" w:history="1">
                    <w:r w:rsidR="008C472F" w:rsidRPr="008C472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35.000,00</w:t>
                    </w:r>
                  </w:hyperlink>
                </w:p>
              </w:tc>
            </w:tr>
            <w:tr w:rsidR="008C472F" w:rsidRPr="008C472F" w14:paraId="4E0BC464" w14:textId="77777777" w:rsidTr="008C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2DD0D8A" w14:textId="77777777" w:rsidR="008C472F" w:rsidRPr="008C472F" w:rsidRDefault="008C472F" w:rsidP="008C4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5D349C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FORMAÇÃO CONTINUADA SECADI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B81778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69256B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CD5702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8FB919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BCD7F6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Pagamento solicitado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B5D728" w14:textId="77777777" w:rsidR="008C472F" w:rsidRPr="008C472F" w:rsidRDefault="005F20AE" w:rsidP="008C47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hyperlink r:id="rId72" w:anchor="ancoraresulta" w:history="1">
                    <w:r w:rsidR="008C472F" w:rsidRPr="008C472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76.290,00</w:t>
                    </w:r>
                  </w:hyperlink>
                </w:p>
              </w:tc>
            </w:tr>
            <w:tr w:rsidR="008C472F" w:rsidRPr="008C472F" w14:paraId="35C0142F" w14:textId="77777777" w:rsidTr="008C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47A0646" w14:textId="77777777" w:rsidR="008C472F" w:rsidRPr="008C472F" w:rsidRDefault="008C472F" w:rsidP="008C4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4F6C05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FORMAÇÃO CONTINUADA SECADI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EFC553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71BBE5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42299E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435BC1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23CE4A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Pagamento solicitado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AD91D2" w14:textId="77777777" w:rsidR="008C472F" w:rsidRPr="008C472F" w:rsidRDefault="005F20AE" w:rsidP="008C47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hyperlink r:id="rId73" w:anchor="ancoraresulta" w:history="1">
                    <w:r w:rsidR="008C472F" w:rsidRPr="008C472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342.470,00</w:t>
                    </w:r>
                  </w:hyperlink>
                </w:p>
              </w:tc>
            </w:tr>
            <w:tr w:rsidR="008C472F" w:rsidRPr="008C472F" w14:paraId="36744A90" w14:textId="77777777" w:rsidTr="008C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4D330B5" w14:textId="77777777" w:rsidR="008C472F" w:rsidRPr="008C472F" w:rsidRDefault="008C472F" w:rsidP="008C4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005D3B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FORMAÇÃO CONTINUADA SECADI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05733C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226D43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C65A1C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7BDBE9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B0372A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Pagamento solicitado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40FE9A" w14:textId="77777777" w:rsidR="008C472F" w:rsidRPr="008C472F" w:rsidRDefault="005F20AE" w:rsidP="008C47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hyperlink r:id="rId74" w:anchor="ancoraresulta" w:history="1">
                    <w:r w:rsidR="008C472F" w:rsidRPr="008C472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3.900,00</w:t>
                    </w:r>
                  </w:hyperlink>
                </w:p>
              </w:tc>
            </w:tr>
            <w:tr w:rsidR="008C472F" w:rsidRPr="008C472F" w14:paraId="45AFBC16" w14:textId="77777777" w:rsidTr="008C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65D5074" w14:textId="77777777" w:rsidR="008C472F" w:rsidRPr="008C472F" w:rsidRDefault="008C472F" w:rsidP="008C4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E43952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FORMAÇÃO CONTINUADA SECADI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77EE0F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F4852C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A5CD03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B6D8CF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A86C8A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Pagamento solicitado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58E757" w14:textId="77777777" w:rsidR="008C472F" w:rsidRPr="008C472F" w:rsidRDefault="005F20AE" w:rsidP="008C47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hyperlink r:id="rId75" w:anchor="ancoraresulta" w:history="1">
                    <w:r w:rsidR="008C472F" w:rsidRPr="008C472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1.300,00</w:t>
                    </w:r>
                  </w:hyperlink>
                </w:p>
              </w:tc>
            </w:tr>
            <w:tr w:rsidR="008C472F" w:rsidRPr="008C472F" w14:paraId="1D7DC82F" w14:textId="77777777" w:rsidTr="008C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1CF7CC6" w14:textId="77777777" w:rsidR="008C472F" w:rsidRPr="008C472F" w:rsidRDefault="008C472F" w:rsidP="008C4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F2772C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FORMAÇÃO CONTINUADA SECADI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D29226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3DB15F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CA3CC2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89E7F8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94FAEB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Pagamento solicitado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6B03CE" w14:textId="77777777" w:rsidR="008C472F" w:rsidRPr="008C472F" w:rsidRDefault="005F20AE" w:rsidP="008C47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hyperlink r:id="rId76" w:anchor="ancoraresulta" w:history="1">
                    <w:r w:rsidR="008C472F" w:rsidRPr="008C472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14.900,00</w:t>
                    </w:r>
                  </w:hyperlink>
                </w:p>
              </w:tc>
            </w:tr>
            <w:tr w:rsidR="008C472F" w:rsidRPr="008C472F" w14:paraId="744634A1" w14:textId="77777777" w:rsidTr="008C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D757E73" w14:textId="77777777" w:rsidR="008C472F" w:rsidRPr="008C472F" w:rsidRDefault="008C472F" w:rsidP="008C4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80F7A4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FORMAÇÃO CONTINUADA SECADI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A91DC7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E834E8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428B69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EB20E5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59E4A8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Pagamento solicitado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A5D76D" w14:textId="77777777" w:rsidR="008C472F" w:rsidRPr="008C472F" w:rsidRDefault="005F20AE" w:rsidP="008C47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hyperlink r:id="rId77" w:anchor="ancoraresulta" w:history="1">
                    <w:r w:rsidR="008C472F" w:rsidRPr="008C472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57.225,00</w:t>
                    </w:r>
                  </w:hyperlink>
                </w:p>
              </w:tc>
            </w:tr>
            <w:tr w:rsidR="008C472F" w:rsidRPr="008C472F" w14:paraId="2FA96BF1" w14:textId="77777777" w:rsidTr="008C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45E01FE" w14:textId="77777777" w:rsidR="008C472F" w:rsidRPr="008C472F" w:rsidRDefault="008C472F" w:rsidP="008C4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7F50B4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FORMAÇÃO CONTINUADA SECADI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47E4A7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1BBDA6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47611E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65B79B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418AE1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Pagamento solicitado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799DDA" w14:textId="77777777" w:rsidR="008C472F" w:rsidRPr="008C472F" w:rsidRDefault="005F20AE" w:rsidP="008C47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hyperlink r:id="rId78" w:anchor="ancoraresulta" w:history="1">
                    <w:r w:rsidR="008C472F" w:rsidRPr="008C472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389.590,00</w:t>
                    </w:r>
                  </w:hyperlink>
                </w:p>
              </w:tc>
            </w:tr>
            <w:tr w:rsidR="008C472F" w:rsidRPr="008C472F" w14:paraId="06B89AC3" w14:textId="77777777" w:rsidTr="008C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19EDBCA" w14:textId="77777777" w:rsidR="008C472F" w:rsidRPr="008C472F" w:rsidRDefault="008C472F" w:rsidP="008C4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6282B1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FORMAÇÃO CONTINUADA SECADI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3C7D84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A81A28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0024E8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94B0D9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514322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Pagamento solicitado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894213" w14:textId="77777777" w:rsidR="008C472F" w:rsidRPr="008C472F" w:rsidRDefault="005F20AE" w:rsidP="008C47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hyperlink r:id="rId79" w:anchor="ancoraresulta" w:history="1">
                    <w:r w:rsidR="008C472F" w:rsidRPr="008C472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408.320,00</w:t>
                    </w:r>
                  </w:hyperlink>
                </w:p>
              </w:tc>
            </w:tr>
            <w:tr w:rsidR="008C472F" w:rsidRPr="008C472F" w14:paraId="45D6DBB5" w14:textId="77777777" w:rsidTr="008C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315E5BB" w14:textId="77777777" w:rsidR="008C472F" w:rsidRPr="008C472F" w:rsidRDefault="008C472F" w:rsidP="008C4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1B2E4C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FORMAÇÃO CONTINUADA SECADI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CBDAB8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92BF20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BB193F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C47203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5694AF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Pagamento solicitado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92F53C" w14:textId="77777777" w:rsidR="008C472F" w:rsidRPr="008C472F" w:rsidRDefault="005F20AE" w:rsidP="008C47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hyperlink r:id="rId80" w:anchor="ancoraresulta" w:history="1">
                    <w:r w:rsidR="008C472F" w:rsidRPr="008C472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12.700,00</w:t>
                    </w:r>
                  </w:hyperlink>
                </w:p>
              </w:tc>
            </w:tr>
            <w:tr w:rsidR="008C472F" w:rsidRPr="008C472F" w14:paraId="2B1BA3C2" w14:textId="77777777" w:rsidTr="008C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EB79195" w14:textId="77777777" w:rsidR="008C472F" w:rsidRPr="008C472F" w:rsidRDefault="008C472F" w:rsidP="008C4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58F15F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FORMAÇÃO CONTINUADA SECADI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30A719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873EE6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84EF13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D4667F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6CF1A0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Pagamento solicitado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7E58A6" w14:textId="77777777" w:rsidR="008C472F" w:rsidRPr="008C472F" w:rsidRDefault="005F20AE" w:rsidP="008C47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hyperlink r:id="rId81" w:anchor="ancoraresulta" w:history="1">
                    <w:r w:rsidR="008C472F" w:rsidRPr="008C472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1.300,00</w:t>
                    </w:r>
                  </w:hyperlink>
                </w:p>
              </w:tc>
            </w:tr>
            <w:tr w:rsidR="008C472F" w:rsidRPr="008C472F" w14:paraId="47E7ED77" w14:textId="77777777" w:rsidTr="008C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E661FF1" w14:textId="77777777" w:rsidR="008C472F" w:rsidRPr="008C472F" w:rsidRDefault="008C472F" w:rsidP="008C4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lastRenderedPageBreak/>
                    <w:t>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E451EC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FORMAÇÃO CONTINUADA SECADI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277764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1C1B0F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46DF39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EE6035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ED8435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Pagamento solicitado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F5AC84" w14:textId="77777777" w:rsidR="008C472F" w:rsidRPr="008C472F" w:rsidRDefault="005F20AE" w:rsidP="008C47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hyperlink r:id="rId82" w:anchor="ancoraresulta" w:history="1">
                    <w:r w:rsidR="008C472F" w:rsidRPr="008C472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280.080,00</w:t>
                    </w:r>
                  </w:hyperlink>
                </w:p>
              </w:tc>
            </w:tr>
            <w:tr w:rsidR="008C472F" w:rsidRPr="008C472F" w14:paraId="093C402F" w14:textId="77777777" w:rsidTr="008C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78DB9D6" w14:textId="77777777" w:rsidR="008C472F" w:rsidRPr="008C472F" w:rsidRDefault="008C472F" w:rsidP="008C4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1F04C9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FORMAÇÃO CONTINUADA SECADI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0755C8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72AD6E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742249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5435BD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9E9117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Pagamento solicitado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30FBE5" w14:textId="77777777" w:rsidR="008C472F" w:rsidRPr="008C472F" w:rsidRDefault="005F20AE" w:rsidP="008C47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hyperlink r:id="rId83" w:anchor="ancoraresulta" w:history="1">
                    <w:r w:rsidR="008C472F" w:rsidRPr="008C472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765,00</w:t>
                    </w:r>
                  </w:hyperlink>
                </w:p>
              </w:tc>
            </w:tr>
            <w:tr w:rsidR="008C472F" w:rsidRPr="008C472F" w14:paraId="7B6F1C48" w14:textId="77777777" w:rsidTr="008C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7770332" w14:textId="77777777" w:rsidR="008C472F" w:rsidRPr="008C472F" w:rsidRDefault="008C472F" w:rsidP="008C4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C287DE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FORMAÇÃO CONTINUADA SECADI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E34416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B7E42C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B94034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E0EB07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A520BD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Pagamento solicitado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E5F183" w14:textId="77777777" w:rsidR="008C472F" w:rsidRPr="008C472F" w:rsidRDefault="005F20AE" w:rsidP="008C47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hyperlink r:id="rId84" w:anchor="ancoraresulta" w:history="1">
                    <w:r w:rsidR="008C472F" w:rsidRPr="008C472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765,00</w:t>
                    </w:r>
                  </w:hyperlink>
                </w:p>
              </w:tc>
            </w:tr>
            <w:tr w:rsidR="008C472F" w:rsidRPr="008C472F" w14:paraId="66C5C770" w14:textId="77777777" w:rsidTr="008C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09CF35C" w14:textId="77777777" w:rsidR="008C472F" w:rsidRPr="008C472F" w:rsidRDefault="008C472F" w:rsidP="008C4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30FE57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FORMAÇÃO CONTINUADA SECADI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9A3B6E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E6AD0C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898725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12627E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5963A0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Pagamento solicitado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4FC1AC" w14:textId="77777777" w:rsidR="008C472F" w:rsidRPr="008C472F" w:rsidRDefault="005F20AE" w:rsidP="008C47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hyperlink r:id="rId85" w:anchor="ancoraresulta" w:history="1">
                    <w:r w:rsidR="008C472F" w:rsidRPr="008C472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7.700,00</w:t>
                    </w:r>
                  </w:hyperlink>
                </w:p>
              </w:tc>
            </w:tr>
            <w:tr w:rsidR="008C472F" w:rsidRPr="008C472F" w14:paraId="04126973" w14:textId="77777777" w:rsidTr="008C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C80F95D" w14:textId="77777777" w:rsidR="008C472F" w:rsidRPr="008C472F" w:rsidRDefault="008C472F" w:rsidP="008C4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EB5149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FORMAÇÃO CONTINUADA SECADI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9A1199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A1D746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CC7738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0655B4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12BEFB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Pagamento solicitado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358A96" w14:textId="77777777" w:rsidR="008C472F" w:rsidRPr="008C472F" w:rsidRDefault="005F20AE" w:rsidP="008C47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hyperlink r:id="rId86" w:anchor="ancoraresulta" w:history="1">
                    <w:r w:rsidR="008C472F" w:rsidRPr="008C472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457.625,00</w:t>
                    </w:r>
                  </w:hyperlink>
                </w:p>
              </w:tc>
            </w:tr>
            <w:tr w:rsidR="008C472F" w:rsidRPr="008C472F" w14:paraId="4C1E3269" w14:textId="77777777" w:rsidTr="008C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16402CB" w14:textId="77777777" w:rsidR="008C472F" w:rsidRPr="008C472F" w:rsidRDefault="008C472F" w:rsidP="008C4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CC116C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FORMAÇÃO CONTINUADA SECADI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C51063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1269A0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6AF9CB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FD8BFC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EFEE9B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Pagamento solicitado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A182A8" w14:textId="77777777" w:rsidR="008C472F" w:rsidRPr="008C472F" w:rsidRDefault="005F20AE" w:rsidP="008C47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hyperlink r:id="rId87" w:anchor="ancoraresulta" w:history="1">
                    <w:r w:rsidR="008C472F" w:rsidRPr="008C472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18.900,00</w:t>
                    </w:r>
                  </w:hyperlink>
                </w:p>
              </w:tc>
            </w:tr>
            <w:tr w:rsidR="008C472F" w:rsidRPr="008C472F" w14:paraId="5E8841F5" w14:textId="77777777" w:rsidTr="008C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D80B5A5" w14:textId="77777777" w:rsidR="008C472F" w:rsidRPr="008C472F" w:rsidRDefault="008C472F" w:rsidP="008C4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C54A12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FORMAÇÃO CONTINUADA SECADI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B740D2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3E9F8A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7B5683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B2B036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1EF289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Pagamento solicitado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4B79B2" w14:textId="77777777" w:rsidR="008C472F" w:rsidRPr="008C472F" w:rsidRDefault="005F20AE" w:rsidP="008C47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hyperlink r:id="rId88" w:anchor="ancoraresulta" w:history="1">
                    <w:r w:rsidR="008C472F" w:rsidRPr="008C472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28.465,00</w:t>
                    </w:r>
                  </w:hyperlink>
                </w:p>
              </w:tc>
            </w:tr>
            <w:tr w:rsidR="008C472F" w:rsidRPr="008C472F" w14:paraId="74FCE48D" w14:textId="77777777" w:rsidTr="008C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C5738DC" w14:textId="77777777" w:rsidR="008C472F" w:rsidRPr="008C472F" w:rsidRDefault="008C472F" w:rsidP="008C4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2D1622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FORMAÇÃO CONTINUADA SECADI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B6D165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8BEEA1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4E4F49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447139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B8590B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Pagamento solicitado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3CE3D4" w14:textId="77777777" w:rsidR="008C472F" w:rsidRPr="008C472F" w:rsidRDefault="005F20AE" w:rsidP="008C47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hyperlink r:id="rId89" w:anchor="ancoraresulta" w:history="1">
                    <w:r w:rsidR="008C472F" w:rsidRPr="008C472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443.835,00</w:t>
                    </w:r>
                  </w:hyperlink>
                </w:p>
              </w:tc>
            </w:tr>
            <w:tr w:rsidR="008C472F" w:rsidRPr="008C472F" w14:paraId="4E3D841B" w14:textId="77777777" w:rsidTr="008C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4D8D955" w14:textId="77777777" w:rsidR="008C472F" w:rsidRPr="008C472F" w:rsidRDefault="008C472F" w:rsidP="008C4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164FD9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FORMAÇÃO CONTINUADA SECADI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01F3A0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EC1904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888AC3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4052A7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AF9527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Pagamento solicitado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F9D3C2" w14:textId="77777777" w:rsidR="008C472F" w:rsidRPr="008C472F" w:rsidRDefault="005F20AE" w:rsidP="008C47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hyperlink r:id="rId90" w:anchor="ancoraresulta" w:history="1">
                    <w:r w:rsidR="008C472F" w:rsidRPr="008C472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20.735,00</w:t>
                    </w:r>
                  </w:hyperlink>
                </w:p>
              </w:tc>
            </w:tr>
            <w:tr w:rsidR="008C472F" w:rsidRPr="008C472F" w14:paraId="5C9736B8" w14:textId="77777777" w:rsidTr="008C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901D65A" w14:textId="77777777" w:rsidR="008C472F" w:rsidRPr="008C472F" w:rsidRDefault="008C472F" w:rsidP="008C4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890CAB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FORMAÇÃO CONTINUADA SECADI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B7CB06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F462EC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83C4FC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28DBCD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8522A9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Pagamento solicitado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8F8968" w14:textId="77777777" w:rsidR="008C472F" w:rsidRPr="008C472F" w:rsidRDefault="005F20AE" w:rsidP="008C47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hyperlink r:id="rId91" w:anchor="ancoraresulta" w:history="1">
                    <w:r w:rsidR="008C472F" w:rsidRPr="008C472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328.765,00</w:t>
                    </w:r>
                  </w:hyperlink>
                </w:p>
              </w:tc>
            </w:tr>
            <w:tr w:rsidR="008C472F" w:rsidRPr="008C472F" w14:paraId="3EF1A2FE" w14:textId="77777777" w:rsidTr="008C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01B05D0" w14:textId="77777777" w:rsidR="008C472F" w:rsidRPr="008C472F" w:rsidRDefault="008C472F" w:rsidP="008C4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BAD5A8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FORMAÇÃO CONTINUADA SECADI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A34061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E9CBD7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3DC1A9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3B3FF9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11E331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Pagamento solicitado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4576F6" w14:textId="77777777" w:rsidR="008C472F" w:rsidRPr="008C472F" w:rsidRDefault="005F20AE" w:rsidP="008C47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hyperlink r:id="rId92" w:anchor="ancoraresulta" w:history="1">
                    <w:r w:rsidR="008C472F" w:rsidRPr="008C472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1.300,00</w:t>
                    </w:r>
                  </w:hyperlink>
                </w:p>
              </w:tc>
            </w:tr>
            <w:tr w:rsidR="008C472F" w:rsidRPr="008C472F" w14:paraId="3397589C" w14:textId="77777777" w:rsidTr="008C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706CC34" w14:textId="77777777" w:rsidR="008C472F" w:rsidRPr="008C472F" w:rsidRDefault="008C472F" w:rsidP="008C4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D4D03E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FORMAÇÃO </w:t>
                  </w: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lastRenderedPageBreak/>
                    <w:t>CONTINUADA SECADI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459CD7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lastRenderedPageBreak/>
                    <w:t>2019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9E8E11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BCF139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7F09C0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A5CFE9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Pagamento </w:t>
                  </w: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lastRenderedPageBreak/>
                    <w:t>solicitado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25EA38" w14:textId="77777777" w:rsidR="008C472F" w:rsidRPr="008C472F" w:rsidRDefault="005F20AE" w:rsidP="008C47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hyperlink r:id="rId93" w:anchor="ancoraresulta" w:history="1">
                    <w:r w:rsidR="008C472F" w:rsidRPr="008C472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1.300,00</w:t>
                    </w:r>
                  </w:hyperlink>
                </w:p>
              </w:tc>
            </w:tr>
            <w:tr w:rsidR="008C472F" w:rsidRPr="008C472F" w14:paraId="4B9FBC5A" w14:textId="77777777" w:rsidTr="008C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02F32A9" w14:textId="77777777" w:rsidR="008C472F" w:rsidRPr="008C472F" w:rsidRDefault="008C472F" w:rsidP="008C4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lastRenderedPageBreak/>
                    <w:t>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B75D01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FORMAÇÃO CONTINUADA SECADI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77C083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213091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50EF62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FC7218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B1E758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Pagamento solicitado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051913" w14:textId="77777777" w:rsidR="008C472F" w:rsidRPr="008C472F" w:rsidRDefault="005F20AE" w:rsidP="008C47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hyperlink r:id="rId94" w:anchor="ancoraresulta" w:history="1">
                    <w:r w:rsidR="008C472F" w:rsidRPr="008C472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8.465,00</w:t>
                    </w:r>
                  </w:hyperlink>
                </w:p>
              </w:tc>
            </w:tr>
            <w:tr w:rsidR="008C472F" w:rsidRPr="008C472F" w14:paraId="60E4442F" w14:textId="77777777" w:rsidTr="008C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A09A95A" w14:textId="77777777" w:rsidR="008C472F" w:rsidRPr="008C472F" w:rsidRDefault="008C472F" w:rsidP="008C4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B2C7AC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FORMAÇÃO CONTINUADA SECADI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A2F37E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63F2BA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63AE20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1BD252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6085AF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Pagamento solicitado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F541A5" w14:textId="77777777" w:rsidR="008C472F" w:rsidRPr="008C472F" w:rsidRDefault="005F20AE" w:rsidP="008C47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hyperlink r:id="rId95" w:anchor="ancoraresulta" w:history="1">
                    <w:r w:rsidR="008C472F" w:rsidRPr="008C472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16.430,00</w:t>
                    </w:r>
                  </w:hyperlink>
                </w:p>
              </w:tc>
            </w:tr>
            <w:tr w:rsidR="008C472F" w:rsidRPr="008C472F" w14:paraId="0906C47C" w14:textId="77777777" w:rsidTr="008C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018B8D6" w14:textId="77777777" w:rsidR="008C472F" w:rsidRPr="008C472F" w:rsidRDefault="008C472F" w:rsidP="008C4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77A396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FORMAÇÃO CONTINUADA SECADI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CB9405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FA7E8C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D5AF14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AA7399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218C8C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Pagamento solicitado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19BA24" w14:textId="77777777" w:rsidR="008C472F" w:rsidRPr="008C472F" w:rsidRDefault="005F20AE" w:rsidP="008C47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hyperlink r:id="rId96" w:anchor="ancoraresulta" w:history="1">
                    <w:r w:rsidR="008C472F" w:rsidRPr="008C472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226.250,00</w:t>
                    </w:r>
                  </w:hyperlink>
                </w:p>
              </w:tc>
            </w:tr>
            <w:tr w:rsidR="008C472F" w:rsidRPr="008C472F" w14:paraId="4D96B265" w14:textId="77777777" w:rsidTr="008C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3AC6E82" w14:textId="77777777" w:rsidR="008C472F" w:rsidRPr="008C472F" w:rsidRDefault="008C472F" w:rsidP="008C4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186A89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FORMAÇÃO CONTINUADA SECADI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BBE687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87C44E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829017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DEC58F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4DB486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Pagamento solicitado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134DA6" w14:textId="77777777" w:rsidR="008C472F" w:rsidRPr="008C472F" w:rsidRDefault="005F20AE" w:rsidP="008C47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hyperlink r:id="rId97" w:anchor="ancoraresulta" w:history="1">
                    <w:r w:rsidR="008C472F" w:rsidRPr="008C472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192.105,00</w:t>
                    </w:r>
                  </w:hyperlink>
                </w:p>
              </w:tc>
            </w:tr>
            <w:tr w:rsidR="008C472F" w:rsidRPr="008C472F" w14:paraId="6FD888BA" w14:textId="77777777" w:rsidTr="008C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946A569" w14:textId="77777777" w:rsidR="008C472F" w:rsidRPr="008C472F" w:rsidRDefault="008C472F" w:rsidP="008C4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446305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FORMAÇÃO CONTINUADA SECADI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97814B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480937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965D32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821550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788936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Pagamento solicitado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34ACDE" w14:textId="77777777" w:rsidR="008C472F" w:rsidRPr="008C472F" w:rsidRDefault="005F20AE" w:rsidP="008C47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hyperlink r:id="rId98" w:anchor="ancoraresulta" w:history="1">
                    <w:r w:rsidR="008C472F" w:rsidRPr="008C472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1.300,00</w:t>
                    </w:r>
                  </w:hyperlink>
                </w:p>
              </w:tc>
            </w:tr>
            <w:tr w:rsidR="008C472F" w:rsidRPr="008C472F" w14:paraId="554E5C09" w14:textId="77777777" w:rsidTr="008C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1023DBB" w14:textId="77777777" w:rsidR="008C472F" w:rsidRPr="008C472F" w:rsidRDefault="008C472F" w:rsidP="008C4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071A02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FORMAÇÃO CONTINUADA SECADI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7D87DB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D1C130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ED261B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DBA138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C498CA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Pagamento solicitado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26671B" w14:textId="77777777" w:rsidR="008C472F" w:rsidRPr="008C472F" w:rsidRDefault="005F20AE" w:rsidP="008C47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hyperlink r:id="rId99" w:anchor="ancoraresulta" w:history="1">
                    <w:r w:rsidR="008C472F" w:rsidRPr="008C472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10.100,00</w:t>
                    </w:r>
                  </w:hyperlink>
                </w:p>
              </w:tc>
            </w:tr>
            <w:tr w:rsidR="008C472F" w:rsidRPr="008C472F" w14:paraId="0961AE12" w14:textId="77777777" w:rsidTr="008C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A2DAE52" w14:textId="77777777" w:rsidR="008C472F" w:rsidRPr="008C472F" w:rsidRDefault="008C472F" w:rsidP="008C4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854C98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FORMAÇÃO CONTINUADA SECADI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D81DA9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F6D04F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A24076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8FDFEF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8EB155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Pagamento solicitado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35FE18" w14:textId="77777777" w:rsidR="008C472F" w:rsidRPr="008C472F" w:rsidRDefault="005F20AE" w:rsidP="008C47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hyperlink r:id="rId100" w:anchor="ancoraresulta" w:history="1">
                    <w:r w:rsidR="008C472F" w:rsidRPr="008C472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17.365,00</w:t>
                    </w:r>
                  </w:hyperlink>
                </w:p>
              </w:tc>
            </w:tr>
            <w:tr w:rsidR="008C472F" w:rsidRPr="008C472F" w14:paraId="4AE208D6" w14:textId="77777777" w:rsidTr="008C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35FA9BB" w14:textId="77777777" w:rsidR="008C472F" w:rsidRPr="008C472F" w:rsidRDefault="008C472F" w:rsidP="008C4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FF1F76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FORMAÇÃO CONTINUADA SECADI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66B201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C7BCC9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A23E7D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442897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D5E0F9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Pagamento solicitado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24B288" w14:textId="77777777" w:rsidR="008C472F" w:rsidRPr="008C472F" w:rsidRDefault="005F20AE" w:rsidP="008C47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hyperlink r:id="rId101" w:anchor="ancoraresulta" w:history="1">
                    <w:r w:rsidR="008C472F" w:rsidRPr="008C472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157.105,00</w:t>
                    </w:r>
                  </w:hyperlink>
                </w:p>
              </w:tc>
            </w:tr>
            <w:tr w:rsidR="008C472F" w:rsidRPr="008C472F" w14:paraId="680BDDDA" w14:textId="77777777" w:rsidTr="008C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C79D647" w14:textId="77777777" w:rsidR="008C472F" w:rsidRPr="008C472F" w:rsidRDefault="008C472F" w:rsidP="008C4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1E4825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FORMAÇÃO CONTINUADA SECADI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C291ED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650CD0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A947A0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2DAA94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F5C75C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Pagamento solicitado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EDD4DC" w14:textId="77777777" w:rsidR="008C472F" w:rsidRPr="008C472F" w:rsidRDefault="005F20AE" w:rsidP="008C47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hyperlink r:id="rId102" w:anchor="ancoraresulta" w:history="1">
                    <w:r w:rsidR="008C472F" w:rsidRPr="008C472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49.030,00</w:t>
                    </w:r>
                  </w:hyperlink>
                </w:p>
              </w:tc>
            </w:tr>
            <w:tr w:rsidR="008C472F" w:rsidRPr="008C472F" w14:paraId="4E9DBCAB" w14:textId="77777777" w:rsidTr="008C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A4ADD8C" w14:textId="77777777" w:rsidR="008C472F" w:rsidRPr="008C472F" w:rsidRDefault="008C472F" w:rsidP="008C4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22062D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FORMAÇÃO CONTINUADA SECADI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53964E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BA23C1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FA486E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B968F9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FCEE19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Pagamento solicitado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472687" w14:textId="77777777" w:rsidR="008C472F" w:rsidRPr="008C472F" w:rsidRDefault="005F20AE" w:rsidP="008C47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hyperlink r:id="rId103" w:anchor="ancoraresulta" w:history="1">
                    <w:r w:rsidR="008C472F" w:rsidRPr="008C472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3.600,00</w:t>
                    </w:r>
                  </w:hyperlink>
                </w:p>
              </w:tc>
            </w:tr>
            <w:tr w:rsidR="008C472F" w:rsidRPr="008C472F" w14:paraId="09875C76" w14:textId="77777777" w:rsidTr="008C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45BCBBC" w14:textId="77777777" w:rsidR="008C472F" w:rsidRPr="008C472F" w:rsidRDefault="008C472F" w:rsidP="008C4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A39615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FORMAÇÃO CONTINUADA SECADI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C1729B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566905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07ADF2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A9018A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AD093D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Pagamento solicitado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483789" w14:textId="77777777" w:rsidR="008C472F" w:rsidRPr="008C472F" w:rsidRDefault="005F20AE" w:rsidP="008C47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hyperlink r:id="rId104" w:anchor="ancoraresulta" w:history="1">
                    <w:r w:rsidR="008C472F" w:rsidRPr="008C472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3.600,00</w:t>
                    </w:r>
                  </w:hyperlink>
                </w:p>
              </w:tc>
            </w:tr>
            <w:tr w:rsidR="008C472F" w:rsidRPr="008C472F" w14:paraId="182F93E6" w14:textId="77777777" w:rsidTr="008C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8F2DE9B" w14:textId="77777777" w:rsidR="008C472F" w:rsidRPr="008C472F" w:rsidRDefault="008C472F" w:rsidP="008C4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lastRenderedPageBreak/>
                    <w:t>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529B95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FORMAÇÃO CONTINUADA SECADI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274A3D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57FF52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EABB9E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2C532D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7F905C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Pagamento solicitado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D1D6F1" w14:textId="77777777" w:rsidR="008C472F" w:rsidRPr="008C472F" w:rsidRDefault="005F20AE" w:rsidP="008C47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hyperlink r:id="rId105" w:anchor="ancoraresulta" w:history="1">
                    <w:r w:rsidR="008C472F" w:rsidRPr="008C472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12.700,00</w:t>
                    </w:r>
                  </w:hyperlink>
                </w:p>
              </w:tc>
            </w:tr>
            <w:tr w:rsidR="008C472F" w:rsidRPr="008C472F" w14:paraId="44C8BE4E" w14:textId="77777777" w:rsidTr="008C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449A8CE" w14:textId="77777777" w:rsidR="008C472F" w:rsidRPr="008C472F" w:rsidRDefault="008C472F" w:rsidP="008C4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DDE743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FORMAÇÃO CONTINUADA SECADI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FDDC12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F05324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B2532F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2E1A60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B6A8B8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Pagamento solicitado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737E80" w14:textId="77777777" w:rsidR="008C472F" w:rsidRPr="008C472F" w:rsidRDefault="005F20AE" w:rsidP="008C47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hyperlink r:id="rId106" w:anchor="ancoraresulta" w:history="1">
                    <w:r w:rsidR="008C472F" w:rsidRPr="008C472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14.000,00</w:t>
                    </w:r>
                  </w:hyperlink>
                </w:p>
              </w:tc>
            </w:tr>
            <w:tr w:rsidR="008C472F" w:rsidRPr="008C472F" w14:paraId="098FA6CB" w14:textId="77777777" w:rsidTr="008C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4398CF3" w14:textId="77777777" w:rsidR="008C472F" w:rsidRPr="008C472F" w:rsidRDefault="008C472F" w:rsidP="008C4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E14595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FORMAÇÃO CONTINUADA SECADI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372FE8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35BBC3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70F1A5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F31D8F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C1CFE4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Pagamento solicitado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51289C" w14:textId="77777777" w:rsidR="008C472F" w:rsidRPr="008C472F" w:rsidRDefault="005F20AE" w:rsidP="008C47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hyperlink r:id="rId107" w:anchor="ancoraresulta" w:history="1">
                    <w:r w:rsidR="008C472F" w:rsidRPr="008C472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14.000,00</w:t>
                    </w:r>
                  </w:hyperlink>
                </w:p>
              </w:tc>
            </w:tr>
            <w:tr w:rsidR="008C472F" w:rsidRPr="008C472F" w14:paraId="4A074E7B" w14:textId="77777777" w:rsidTr="008C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6FE5D1C" w14:textId="77777777" w:rsidR="008C472F" w:rsidRPr="008C472F" w:rsidRDefault="008C472F" w:rsidP="008C4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46F12F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FORMAÇÃO CONTINUADA SECADI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9F7524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5D8A1F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8888E7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F8BDE3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99A19B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Pagamento solicitado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D97FC5" w14:textId="77777777" w:rsidR="008C472F" w:rsidRPr="008C472F" w:rsidRDefault="005F20AE" w:rsidP="008C47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hyperlink r:id="rId108" w:anchor="ancoraresulta" w:history="1">
                    <w:r w:rsidR="008C472F" w:rsidRPr="008C472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14.000,00</w:t>
                    </w:r>
                  </w:hyperlink>
                </w:p>
              </w:tc>
            </w:tr>
            <w:tr w:rsidR="008C472F" w:rsidRPr="008C472F" w14:paraId="47B11BDE" w14:textId="77777777" w:rsidTr="008C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55A9B14" w14:textId="77777777" w:rsidR="008C472F" w:rsidRPr="008C472F" w:rsidRDefault="008C472F" w:rsidP="008C4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FC124D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FORMAÇÃO CONTINUADA SECADI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56EB1E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869AE3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F0F11F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5F195C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5CDC39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Pagamento solicitado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797602" w14:textId="77777777" w:rsidR="008C472F" w:rsidRPr="008C472F" w:rsidRDefault="005F20AE" w:rsidP="008C47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hyperlink r:id="rId109" w:anchor="ancoraresulta" w:history="1">
                    <w:r w:rsidR="008C472F" w:rsidRPr="008C472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14.000,00</w:t>
                    </w:r>
                  </w:hyperlink>
                </w:p>
              </w:tc>
            </w:tr>
            <w:tr w:rsidR="008C472F" w:rsidRPr="008C472F" w14:paraId="4246EF33" w14:textId="77777777" w:rsidTr="008C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086F820" w14:textId="77777777" w:rsidR="008C472F" w:rsidRPr="008C472F" w:rsidRDefault="008C472F" w:rsidP="008C4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E9D3B9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FORMAÇÃO CONTINUADA SECADI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6C097F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B503D5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60F326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5CBA70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695F64" w14:textId="77777777" w:rsidR="008C472F" w:rsidRPr="008C472F" w:rsidRDefault="008C472F" w:rsidP="008C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Pagamento solicitado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7D26D1" w14:textId="77777777" w:rsidR="008C472F" w:rsidRPr="008C472F" w:rsidRDefault="005F20AE" w:rsidP="008C47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hyperlink r:id="rId110" w:anchor="ancoraresulta" w:history="1">
                    <w:r w:rsidR="008C472F" w:rsidRPr="008C472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1.300,0</w:t>
                    </w:r>
                  </w:hyperlink>
                </w:p>
              </w:tc>
            </w:tr>
          </w:tbl>
          <w:p w14:paraId="3653581C" w14:textId="77777777" w:rsidR="008C472F" w:rsidRPr="008C472F" w:rsidRDefault="008C472F" w:rsidP="008C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33512E42" w14:textId="386B6BC3" w:rsidR="00C23242" w:rsidRDefault="00C23242" w:rsidP="00566A6A">
      <w:pPr>
        <w:jc w:val="both"/>
        <w:rPr>
          <w:rFonts w:ascii="Arial" w:hAnsi="Arial" w:cs="Arial"/>
          <w:sz w:val="24"/>
          <w:szCs w:val="24"/>
        </w:rPr>
      </w:pPr>
    </w:p>
    <w:p w14:paraId="0C11F295" w14:textId="2793F055" w:rsidR="001F5BB5" w:rsidRDefault="001F5BB5" w:rsidP="00566A6A">
      <w:pPr>
        <w:jc w:val="both"/>
        <w:rPr>
          <w:rFonts w:ascii="Arial" w:hAnsi="Arial" w:cs="Arial"/>
          <w:sz w:val="24"/>
          <w:szCs w:val="24"/>
        </w:rPr>
      </w:pPr>
    </w:p>
    <w:p w14:paraId="68FF4F02" w14:textId="448A433D" w:rsidR="001F5BB5" w:rsidRPr="00517F4F" w:rsidRDefault="001F5BB5" w:rsidP="00517F4F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517F4F">
        <w:rPr>
          <w:rFonts w:ascii="Arial" w:hAnsi="Arial" w:cs="Arial"/>
          <w:i/>
          <w:iCs/>
          <w:sz w:val="24"/>
          <w:szCs w:val="24"/>
        </w:rPr>
        <w:t>Relatório</w:t>
      </w:r>
      <w:r w:rsidR="00517F4F" w:rsidRPr="00517F4F">
        <w:rPr>
          <w:rFonts w:ascii="Arial" w:hAnsi="Arial" w:cs="Arial"/>
          <w:i/>
          <w:iCs/>
          <w:sz w:val="24"/>
          <w:szCs w:val="24"/>
        </w:rPr>
        <w:t xml:space="preserve"> Sintético</w:t>
      </w:r>
      <w:r w:rsidR="00517F4F">
        <w:rPr>
          <w:rFonts w:ascii="Arial" w:hAnsi="Arial" w:cs="Arial"/>
          <w:i/>
          <w:iCs/>
          <w:sz w:val="24"/>
          <w:szCs w:val="24"/>
        </w:rPr>
        <w:t>:</w:t>
      </w:r>
    </w:p>
    <w:p w14:paraId="300CBB94" w14:textId="77777777" w:rsidR="001F5BB5" w:rsidRPr="001F5BB5" w:rsidRDefault="001F5BB5" w:rsidP="001F5BB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1F5BB5">
        <w:rPr>
          <w:rFonts w:ascii="Arial" w:eastAsia="Times New Roman" w:hAnsi="Arial" w:cs="Arial"/>
          <w:vanish/>
          <w:sz w:val="16"/>
          <w:szCs w:val="16"/>
          <w:lang w:eastAsia="pt-BR"/>
        </w:rPr>
        <w:t>Parte superior do formulário</w:t>
      </w:r>
    </w:p>
    <w:p w14:paraId="7384E78B" w14:textId="77777777" w:rsidR="001F5BB5" w:rsidRPr="001F5BB5" w:rsidRDefault="001F5BB5" w:rsidP="001F5BB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1F5BB5">
        <w:rPr>
          <w:rFonts w:ascii="Arial" w:eastAsia="Times New Roman" w:hAnsi="Arial" w:cs="Arial"/>
          <w:vanish/>
          <w:sz w:val="16"/>
          <w:szCs w:val="16"/>
          <w:lang w:eastAsia="pt-BR"/>
        </w:rPr>
        <w:t>Parte inferior do formulário</w:t>
      </w:r>
    </w:p>
    <w:p w14:paraId="4CB3A3F9" w14:textId="77777777" w:rsidR="001F5BB5" w:rsidRPr="001F5BB5" w:rsidRDefault="001F5BB5" w:rsidP="001F5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3B5A"/>
          <w:sz w:val="17"/>
          <w:szCs w:val="17"/>
          <w:lang w:eastAsia="pt-BR"/>
        </w:rPr>
      </w:pPr>
    </w:p>
    <w:tbl>
      <w:tblPr>
        <w:tblW w:w="5000" w:type="pct"/>
        <w:tblCellSpacing w:w="7" w:type="dxa"/>
        <w:tblBorders>
          <w:top w:val="single" w:sz="6" w:space="0" w:color="4AA6D7"/>
          <w:left w:val="single" w:sz="6" w:space="0" w:color="4AA6D7"/>
          <w:bottom w:val="single" w:sz="6" w:space="0" w:color="4AA6D7"/>
          <w:right w:val="single" w:sz="6" w:space="0" w:color="4AA6D7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88"/>
        <w:gridCol w:w="529"/>
        <w:gridCol w:w="1025"/>
        <w:gridCol w:w="370"/>
        <w:gridCol w:w="447"/>
        <w:gridCol w:w="529"/>
        <w:gridCol w:w="1025"/>
        <w:gridCol w:w="370"/>
        <w:gridCol w:w="447"/>
        <w:gridCol w:w="529"/>
        <w:gridCol w:w="1025"/>
        <w:gridCol w:w="329"/>
        <w:gridCol w:w="675"/>
      </w:tblGrid>
      <w:tr w:rsidR="001F5BB5" w:rsidRPr="001F5BB5" w14:paraId="67480BBD" w14:textId="77777777" w:rsidTr="001F5BB5">
        <w:trPr>
          <w:tblCellSpacing w:w="7" w:type="dxa"/>
        </w:trPr>
        <w:tc>
          <w:tcPr>
            <w:tcW w:w="0" w:type="auto"/>
            <w:gridSpan w:val="13"/>
            <w:vAlign w:val="center"/>
            <w:hideMark/>
          </w:tcPr>
          <w:p w14:paraId="22A677A0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36"/>
                <w:szCs w:val="36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36"/>
                <w:szCs w:val="36"/>
                <w:lang w:eastAsia="pt-BR"/>
              </w:rPr>
              <w:t>2019</w:t>
            </w:r>
          </w:p>
        </w:tc>
      </w:tr>
      <w:tr w:rsidR="001F5BB5" w:rsidRPr="001F5BB5" w14:paraId="1FC3F6B3" w14:textId="77777777" w:rsidTr="001F5BB5">
        <w:trPr>
          <w:tblCellSpacing w:w="7" w:type="dxa"/>
        </w:trPr>
        <w:tc>
          <w:tcPr>
            <w:tcW w:w="1350" w:type="dxa"/>
            <w:vMerge w:val="restart"/>
            <w:shd w:val="clear" w:color="auto" w:fill="4AA6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F750F6" w14:textId="77777777" w:rsidR="001F5BB5" w:rsidRPr="001F5BB5" w:rsidRDefault="001F5BB5" w:rsidP="001F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PROGRAMA</w:t>
            </w:r>
          </w:p>
        </w:tc>
        <w:tc>
          <w:tcPr>
            <w:tcW w:w="0" w:type="auto"/>
            <w:gridSpan w:val="4"/>
            <w:shd w:val="clear" w:color="auto" w:fill="4AA6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E9DE83" w14:textId="77777777" w:rsidR="001F5BB5" w:rsidRPr="001F5BB5" w:rsidRDefault="001F5BB5" w:rsidP="001F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JANEIRO</w:t>
            </w:r>
          </w:p>
        </w:tc>
        <w:tc>
          <w:tcPr>
            <w:tcW w:w="0" w:type="auto"/>
            <w:gridSpan w:val="4"/>
            <w:shd w:val="clear" w:color="auto" w:fill="4AA6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0A05B6" w14:textId="77777777" w:rsidR="001F5BB5" w:rsidRPr="001F5BB5" w:rsidRDefault="001F5BB5" w:rsidP="001F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FEVEREIRO</w:t>
            </w:r>
          </w:p>
        </w:tc>
        <w:tc>
          <w:tcPr>
            <w:tcW w:w="0" w:type="auto"/>
            <w:gridSpan w:val="4"/>
            <w:shd w:val="clear" w:color="auto" w:fill="4AA6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89BA7B" w14:textId="77777777" w:rsidR="001F5BB5" w:rsidRPr="001F5BB5" w:rsidRDefault="001F5BB5" w:rsidP="001F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MARÇO</w:t>
            </w:r>
          </w:p>
        </w:tc>
      </w:tr>
      <w:tr w:rsidR="001F5BB5" w:rsidRPr="001F5BB5" w14:paraId="1F3CA487" w14:textId="77777777" w:rsidTr="001F5BB5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3BDBFEBB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gridSpan w:val="2"/>
            <w:shd w:val="clear" w:color="auto" w:fill="4AA6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C80D46" w14:textId="77777777" w:rsidR="001F5BB5" w:rsidRPr="001F5BB5" w:rsidRDefault="001F5BB5" w:rsidP="001F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 xml:space="preserve">Encaminhado </w:t>
            </w:r>
            <w:proofErr w:type="spellStart"/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Sigef</w:t>
            </w:r>
            <w:proofErr w:type="spellEnd"/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br/>
              <w:t>FNDE</w:t>
            </w:r>
          </w:p>
        </w:tc>
        <w:tc>
          <w:tcPr>
            <w:tcW w:w="0" w:type="auto"/>
            <w:gridSpan w:val="2"/>
            <w:shd w:val="clear" w:color="auto" w:fill="4AA6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B1F8E3" w14:textId="77777777" w:rsidR="001F5BB5" w:rsidRPr="001F5BB5" w:rsidRDefault="001F5BB5" w:rsidP="001F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Pendências ¹</w:t>
            </w:r>
          </w:p>
        </w:tc>
        <w:tc>
          <w:tcPr>
            <w:tcW w:w="0" w:type="auto"/>
            <w:gridSpan w:val="2"/>
            <w:shd w:val="clear" w:color="auto" w:fill="4AA6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A62117" w14:textId="77777777" w:rsidR="001F5BB5" w:rsidRPr="001F5BB5" w:rsidRDefault="001F5BB5" w:rsidP="001F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 xml:space="preserve">Encaminhado </w:t>
            </w:r>
            <w:proofErr w:type="spellStart"/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Sigef</w:t>
            </w:r>
            <w:proofErr w:type="spellEnd"/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br/>
              <w:t>FNDE</w:t>
            </w:r>
          </w:p>
        </w:tc>
        <w:tc>
          <w:tcPr>
            <w:tcW w:w="0" w:type="auto"/>
            <w:gridSpan w:val="2"/>
            <w:shd w:val="clear" w:color="auto" w:fill="4AA6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504D3D" w14:textId="77777777" w:rsidR="001F5BB5" w:rsidRPr="001F5BB5" w:rsidRDefault="001F5BB5" w:rsidP="001F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Pendências ¹</w:t>
            </w:r>
          </w:p>
        </w:tc>
        <w:tc>
          <w:tcPr>
            <w:tcW w:w="0" w:type="auto"/>
            <w:gridSpan w:val="2"/>
            <w:shd w:val="clear" w:color="auto" w:fill="4AA6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B00DDA" w14:textId="77777777" w:rsidR="001F5BB5" w:rsidRPr="001F5BB5" w:rsidRDefault="001F5BB5" w:rsidP="001F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 xml:space="preserve">Encaminhado </w:t>
            </w:r>
            <w:proofErr w:type="spellStart"/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Sigef</w:t>
            </w:r>
            <w:proofErr w:type="spellEnd"/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br/>
              <w:t>FNDE</w:t>
            </w:r>
          </w:p>
        </w:tc>
        <w:tc>
          <w:tcPr>
            <w:tcW w:w="0" w:type="auto"/>
            <w:gridSpan w:val="2"/>
            <w:shd w:val="clear" w:color="auto" w:fill="4AA6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10453B" w14:textId="77777777" w:rsidR="001F5BB5" w:rsidRPr="001F5BB5" w:rsidRDefault="001F5BB5" w:rsidP="001F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Pendências ¹</w:t>
            </w:r>
          </w:p>
        </w:tc>
      </w:tr>
      <w:tr w:rsidR="001F5BB5" w:rsidRPr="001F5BB5" w14:paraId="21CFEFC3" w14:textId="77777777" w:rsidTr="001F5BB5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74809C71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</w:p>
        </w:tc>
        <w:tc>
          <w:tcPr>
            <w:tcW w:w="525" w:type="dxa"/>
            <w:shd w:val="clear" w:color="auto" w:fill="4AA6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FE8D3F" w14:textId="77777777" w:rsidR="001F5BB5" w:rsidRPr="001F5BB5" w:rsidRDefault="001F5BB5" w:rsidP="001F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proofErr w:type="spellStart"/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Qtd</w:t>
            </w:r>
            <w:proofErr w:type="spellEnd"/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.</w:t>
            </w:r>
          </w:p>
        </w:tc>
        <w:tc>
          <w:tcPr>
            <w:tcW w:w="1350" w:type="dxa"/>
            <w:shd w:val="clear" w:color="auto" w:fill="4AA6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7D5678" w14:textId="77777777" w:rsidR="001F5BB5" w:rsidRPr="001F5BB5" w:rsidRDefault="001F5BB5" w:rsidP="001F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Valor (R$)</w:t>
            </w:r>
          </w:p>
        </w:tc>
        <w:tc>
          <w:tcPr>
            <w:tcW w:w="525" w:type="dxa"/>
            <w:shd w:val="clear" w:color="auto" w:fill="4AA6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6B165B" w14:textId="77777777" w:rsidR="001F5BB5" w:rsidRPr="001F5BB5" w:rsidRDefault="001F5BB5" w:rsidP="001F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proofErr w:type="spellStart"/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Qtd</w:t>
            </w:r>
            <w:proofErr w:type="spellEnd"/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.</w:t>
            </w:r>
          </w:p>
        </w:tc>
        <w:tc>
          <w:tcPr>
            <w:tcW w:w="1350" w:type="dxa"/>
            <w:shd w:val="clear" w:color="auto" w:fill="4AA6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4575F3" w14:textId="77777777" w:rsidR="001F5BB5" w:rsidRPr="001F5BB5" w:rsidRDefault="001F5BB5" w:rsidP="001F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Valor (R$)</w:t>
            </w:r>
          </w:p>
        </w:tc>
        <w:tc>
          <w:tcPr>
            <w:tcW w:w="525" w:type="dxa"/>
            <w:shd w:val="clear" w:color="auto" w:fill="4AA6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CAE3C2" w14:textId="77777777" w:rsidR="001F5BB5" w:rsidRPr="001F5BB5" w:rsidRDefault="001F5BB5" w:rsidP="001F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proofErr w:type="spellStart"/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Qtd</w:t>
            </w:r>
            <w:proofErr w:type="spellEnd"/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.</w:t>
            </w:r>
          </w:p>
        </w:tc>
        <w:tc>
          <w:tcPr>
            <w:tcW w:w="1350" w:type="dxa"/>
            <w:shd w:val="clear" w:color="auto" w:fill="4AA6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908CAE" w14:textId="77777777" w:rsidR="001F5BB5" w:rsidRPr="001F5BB5" w:rsidRDefault="001F5BB5" w:rsidP="001F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Valor (R$)</w:t>
            </w:r>
          </w:p>
        </w:tc>
        <w:tc>
          <w:tcPr>
            <w:tcW w:w="525" w:type="dxa"/>
            <w:shd w:val="clear" w:color="auto" w:fill="4AA6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71A4CA" w14:textId="77777777" w:rsidR="001F5BB5" w:rsidRPr="001F5BB5" w:rsidRDefault="001F5BB5" w:rsidP="001F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proofErr w:type="spellStart"/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Qtd</w:t>
            </w:r>
            <w:proofErr w:type="spellEnd"/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.</w:t>
            </w:r>
          </w:p>
        </w:tc>
        <w:tc>
          <w:tcPr>
            <w:tcW w:w="1350" w:type="dxa"/>
            <w:shd w:val="clear" w:color="auto" w:fill="4AA6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CB87FE" w14:textId="77777777" w:rsidR="001F5BB5" w:rsidRPr="001F5BB5" w:rsidRDefault="001F5BB5" w:rsidP="001F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Valor (R$)</w:t>
            </w:r>
          </w:p>
        </w:tc>
        <w:tc>
          <w:tcPr>
            <w:tcW w:w="525" w:type="dxa"/>
            <w:shd w:val="clear" w:color="auto" w:fill="4AA6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2CCE00" w14:textId="77777777" w:rsidR="001F5BB5" w:rsidRPr="001F5BB5" w:rsidRDefault="001F5BB5" w:rsidP="001F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proofErr w:type="spellStart"/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Qtd</w:t>
            </w:r>
            <w:proofErr w:type="spellEnd"/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.</w:t>
            </w:r>
          </w:p>
        </w:tc>
        <w:tc>
          <w:tcPr>
            <w:tcW w:w="1350" w:type="dxa"/>
            <w:shd w:val="clear" w:color="auto" w:fill="4AA6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E7AEB7" w14:textId="77777777" w:rsidR="001F5BB5" w:rsidRPr="001F5BB5" w:rsidRDefault="001F5BB5" w:rsidP="001F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Valor (R$)</w:t>
            </w:r>
          </w:p>
        </w:tc>
        <w:tc>
          <w:tcPr>
            <w:tcW w:w="525" w:type="dxa"/>
            <w:shd w:val="clear" w:color="auto" w:fill="4AA6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267EB8" w14:textId="77777777" w:rsidR="001F5BB5" w:rsidRPr="001F5BB5" w:rsidRDefault="001F5BB5" w:rsidP="001F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proofErr w:type="spellStart"/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Qtd</w:t>
            </w:r>
            <w:proofErr w:type="spellEnd"/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.</w:t>
            </w:r>
          </w:p>
        </w:tc>
        <w:tc>
          <w:tcPr>
            <w:tcW w:w="1350" w:type="dxa"/>
            <w:shd w:val="clear" w:color="auto" w:fill="4AA6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D82352" w14:textId="77777777" w:rsidR="001F5BB5" w:rsidRPr="001F5BB5" w:rsidRDefault="001F5BB5" w:rsidP="001F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Valor (R$)</w:t>
            </w:r>
          </w:p>
        </w:tc>
      </w:tr>
      <w:tr w:rsidR="001F5BB5" w:rsidRPr="001F5BB5" w14:paraId="5DA62B46" w14:textId="77777777" w:rsidTr="001F5BB5">
        <w:trPr>
          <w:tblCellSpacing w:w="7" w:type="dxa"/>
        </w:trPr>
        <w:tc>
          <w:tcPr>
            <w:tcW w:w="0" w:type="auto"/>
            <w:shd w:val="clear" w:color="auto" w:fill="CCE6F4"/>
            <w:vAlign w:val="center"/>
            <w:hideMark/>
          </w:tcPr>
          <w:p w14:paraId="412DBFC4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BOLSA PERMANENCIA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322975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17.105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1140BD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11.909.500,00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916216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10C230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9A9206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16.459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84E081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11.499.600,00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498EB9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992D12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06EA21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15.619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F4CBC1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10.845.100,00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DD8D4F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26EBF1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340517FC" w14:textId="77777777" w:rsidTr="001F5BB5">
        <w:trPr>
          <w:tblCellSpacing w:w="7" w:type="dxa"/>
        </w:trPr>
        <w:tc>
          <w:tcPr>
            <w:tcW w:w="0" w:type="auto"/>
            <w:shd w:val="clear" w:color="auto" w:fill="E1F5FF"/>
            <w:vAlign w:val="center"/>
            <w:hideMark/>
          </w:tcPr>
          <w:p w14:paraId="4AD70CAC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BOLSA PERMANÊNCIA PROUNI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70E001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F25875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4DC69F9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7E4AB5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A8EC3E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1FE932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E60A41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4C83435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2BC5E8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F82C0F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631F43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4571A64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44E498A1" w14:textId="77777777" w:rsidTr="001F5BB5">
        <w:trPr>
          <w:tblCellSpacing w:w="7" w:type="dxa"/>
        </w:trPr>
        <w:tc>
          <w:tcPr>
            <w:tcW w:w="0" w:type="auto"/>
            <w:shd w:val="clear" w:color="auto" w:fill="CCE6F4"/>
            <w:vAlign w:val="center"/>
            <w:hideMark/>
          </w:tcPr>
          <w:p w14:paraId="4275F3BE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BOLSA PROJOVEM CAMPO ENS. PESQ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21487A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8A5046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DA600F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47FC3A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481687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391305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3F8395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4BDBB1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DBF496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E70E64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C3E885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601FA1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50D3F8EB" w14:textId="77777777" w:rsidTr="001F5BB5">
        <w:trPr>
          <w:tblCellSpacing w:w="7" w:type="dxa"/>
        </w:trPr>
        <w:tc>
          <w:tcPr>
            <w:tcW w:w="0" w:type="auto"/>
            <w:shd w:val="clear" w:color="auto" w:fill="E1F5FF"/>
            <w:vAlign w:val="center"/>
            <w:hideMark/>
          </w:tcPr>
          <w:p w14:paraId="10C02298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CONSELHOS ESCOLARES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5FBED5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CCD37C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7E20CA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60C85C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9755A6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61A920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460607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060C9B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C270BD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0FEA7F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47FE0D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8E2689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0051D72B" w14:textId="77777777" w:rsidTr="001F5BB5">
        <w:trPr>
          <w:tblCellSpacing w:w="7" w:type="dxa"/>
        </w:trPr>
        <w:tc>
          <w:tcPr>
            <w:tcW w:w="0" w:type="auto"/>
            <w:shd w:val="clear" w:color="auto" w:fill="CCE6F4"/>
            <w:vAlign w:val="center"/>
            <w:hideMark/>
          </w:tcPr>
          <w:p w14:paraId="6F013DD0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lastRenderedPageBreak/>
              <w:t>E-TEC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DAD4AB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C18864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3E4414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6A9722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D8CF38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368103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A43A7A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082E9E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95382D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3CFD9C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7E2BFC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0E3DAE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2CC8BD41" w14:textId="77777777" w:rsidTr="001F5BB5">
        <w:trPr>
          <w:tblCellSpacing w:w="7" w:type="dxa"/>
        </w:trPr>
        <w:tc>
          <w:tcPr>
            <w:tcW w:w="0" w:type="auto"/>
            <w:shd w:val="clear" w:color="auto" w:fill="E1F5FF"/>
            <w:vAlign w:val="center"/>
            <w:hideMark/>
          </w:tcPr>
          <w:p w14:paraId="5EB83AC6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EDUCAÇÃO CONECTADA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CB3B9F0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5F105A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A72ACD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C5E61F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BE2209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D09407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6FAAF2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A1E658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B29B74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A68B9F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4EB41CA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EBB917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1789CA5B" w14:textId="77777777" w:rsidTr="001F5BB5">
        <w:trPr>
          <w:tblCellSpacing w:w="7" w:type="dxa"/>
        </w:trPr>
        <w:tc>
          <w:tcPr>
            <w:tcW w:w="0" w:type="auto"/>
            <w:shd w:val="clear" w:color="auto" w:fill="CCE6F4"/>
            <w:vAlign w:val="center"/>
            <w:hideMark/>
          </w:tcPr>
          <w:p w14:paraId="2C11287A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ESCOLA ABERTA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94A9D3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E7D6EF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D15DCF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ACB635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7AE2E5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034624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4ABDB4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007C1D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4A4B59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DD7433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639606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23432B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7950360D" w14:textId="77777777" w:rsidTr="001F5BB5">
        <w:trPr>
          <w:tblCellSpacing w:w="7" w:type="dxa"/>
        </w:trPr>
        <w:tc>
          <w:tcPr>
            <w:tcW w:w="0" w:type="auto"/>
            <w:shd w:val="clear" w:color="auto" w:fill="E1F5FF"/>
            <w:vAlign w:val="center"/>
            <w:hideMark/>
          </w:tcPr>
          <w:p w14:paraId="1C24C9EC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ESCOLA ATIVA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4A631370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5ED8C1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5238D5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FF1432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5AA0A2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753817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99A4DC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FA7ABA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E7215D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49BDAF9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D068B8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4F227E3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36E48169" w14:textId="77777777" w:rsidTr="001F5BB5">
        <w:trPr>
          <w:tblCellSpacing w:w="7" w:type="dxa"/>
        </w:trPr>
        <w:tc>
          <w:tcPr>
            <w:tcW w:w="0" w:type="auto"/>
            <w:shd w:val="clear" w:color="auto" w:fill="CCE6F4"/>
            <w:vAlign w:val="center"/>
            <w:hideMark/>
          </w:tcPr>
          <w:p w14:paraId="15369486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ESCOLA DA TERRA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9EC9FA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131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5B50A9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102.225,00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D63ABD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3C4AD1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B318F4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131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75309C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102.560,00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7AB402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FCA0E9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59E5D3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90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76B072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70.525,00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FFF67D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43EC3A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0D104785" w14:textId="77777777" w:rsidTr="001F5BB5">
        <w:trPr>
          <w:tblCellSpacing w:w="7" w:type="dxa"/>
        </w:trPr>
        <w:tc>
          <w:tcPr>
            <w:tcW w:w="0" w:type="auto"/>
            <w:shd w:val="clear" w:color="auto" w:fill="E1F5FF"/>
            <w:vAlign w:val="center"/>
            <w:hideMark/>
          </w:tcPr>
          <w:p w14:paraId="77456545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ESCOLA DE GESTORES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C4AF6E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2EE2ED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686E54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01707C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E92F4A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6BF7DF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B50060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8053010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A119BA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08CEDD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98E513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3CD7BB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74A83C48" w14:textId="77777777" w:rsidTr="001F5BB5">
        <w:trPr>
          <w:tblCellSpacing w:w="7" w:type="dxa"/>
        </w:trPr>
        <w:tc>
          <w:tcPr>
            <w:tcW w:w="0" w:type="auto"/>
            <w:shd w:val="clear" w:color="auto" w:fill="CCE6F4"/>
            <w:vAlign w:val="center"/>
            <w:hideMark/>
          </w:tcPr>
          <w:p w14:paraId="44946E97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ESCOLAS INTERCULTURAIS DE FRON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D63765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BBEC4A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08A786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B3AFE4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13A06B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A1F9BE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9ADB4F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803D70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65CC79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062A1F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2ED131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C03462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33163D13" w14:textId="77777777" w:rsidTr="001F5BB5">
        <w:trPr>
          <w:tblCellSpacing w:w="7" w:type="dxa"/>
        </w:trPr>
        <w:tc>
          <w:tcPr>
            <w:tcW w:w="0" w:type="auto"/>
            <w:shd w:val="clear" w:color="auto" w:fill="E1F5FF"/>
            <w:vAlign w:val="center"/>
            <w:hideMark/>
          </w:tcPr>
          <w:p w14:paraId="751D93BC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FORMAÇÃO CONTINUADA SEB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AB97DA0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8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9150D0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12.000,00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7A0F42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44C40BC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004E2A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10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4678093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15.000,00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605858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CE1498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9CE17E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7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4277052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10.500,00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B0D910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1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2813D3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1.500,00 </w:t>
            </w:r>
          </w:p>
        </w:tc>
      </w:tr>
      <w:tr w:rsidR="001F5BB5" w:rsidRPr="001F5BB5" w14:paraId="0072AC39" w14:textId="77777777" w:rsidTr="001F5BB5">
        <w:trPr>
          <w:tblCellSpacing w:w="7" w:type="dxa"/>
        </w:trPr>
        <w:tc>
          <w:tcPr>
            <w:tcW w:w="0" w:type="auto"/>
            <w:shd w:val="clear" w:color="auto" w:fill="CCE6F4"/>
            <w:vAlign w:val="center"/>
            <w:hideMark/>
          </w:tcPr>
          <w:p w14:paraId="7731D06D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FORMAÇÃO CONTINUADA SECADI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D15E43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288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BE15E0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306.680,00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FE063D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E64202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2315BC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491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A9B515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486.090,00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38D35B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B52EB5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71B99D0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487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8E88A5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474.335,00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C110EC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5704E2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4986F08E" w14:textId="77777777" w:rsidTr="001F5BB5">
        <w:trPr>
          <w:tblCellSpacing w:w="7" w:type="dxa"/>
        </w:trPr>
        <w:tc>
          <w:tcPr>
            <w:tcW w:w="0" w:type="auto"/>
            <w:shd w:val="clear" w:color="auto" w:fill="E1F5FF"/>
            <w:vAlign w:val="center"/>
            <w:hideMark/>
          </w:tcPr>
          <w:p w14:paraId="4A45C4D3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FORMAÇÃO DE TUTORES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19C9C6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02836B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41C7DF8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BD6F7B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0EAE240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DF6B43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C6CDC0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741D2F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347CA5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113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42944E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67.800,00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E44B2E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4C8FF3C0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68D23286" w14:textId="77777777" w:rsidTr="001F5BB5">
        <w:trPr>
          <w:tblCellSpacing w:w="7" w:type="dxa"/>
        </w:trPr>
        <w:tc>
          <w:tcPr>
            <w:tcW w:w="0" w:type="auto"/>
            <w:shd w:val="clear" w:color="auto" w:fill="CCE6F4"/>
            <w:vAlign w:val="center"/>
            <w:hideMark/>
          </w:tcPr>
          <w:p w14:paraId="58C74F53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FORMAÇÃO PELA ESCOLA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13B17E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3105F8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62D352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F5BF53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5DB926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433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38D501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370.900,00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F456860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4C220A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66BE1E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3C6A4C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6AC26C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55995B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1E16E3C6" w14:textId="77777777" w:rsidTr="001F5BB5">
        <w:trPr>
          <w:tblCellSpacing w:w="7" w:type="dxa"/>
        </w:trPr>
        <w:tc>
          <w:tcPr>
            <w:tcW w:w="0" w:type="auto"/>
            <w:shd w:val="clear" w:color="auto" w:fill="E1F5FF"/>
            <w:vAlign w:val="center"/>
            <w:hideMark/>
          </w:tcPr>
          <w:p w14:paraId="62E927BA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GESTAR II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5A5FDB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C03F61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F05375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6299E4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5A9421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959265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C2114F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4C2D886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9D7382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09119D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999FEE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3D42ED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735B69F6" w14:textId="77777777" w:rsidTr="001F5BB5">
        <w:trPr>
          <w:tblCellSpacing w:w="7" w:type="dxa"/>
        </w:trPr>
        <w:tc>
          <w:tcPr>
            <w:tcW w:w="0" w:type="auto"/>
            <w:shd w:val="clear" w:color="auto" w:fill="CCE6F4"/>
            <w:vAlign w:val="center"/>
            <w:hideMark/>
          </w:tcPr>
          <w:p w14:paraId="6F2CF6B2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MAIS ALFABETIZAÇÃO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B010DB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277F37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EC492E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644338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179C82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800D25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29240B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FC8FED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CE5B34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31BB2F0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8AC7CA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C37CA5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5EC4E547" w14:textId="77777777" w:rsidTr="001F5BB5">
        <w:trPr>
          <w:tblCellSpacing w:w="7" w:type="dxa"/>
        </w:trPr>
        <w:tc>
          <w:tcPr>
            <w:tcW w:w="0" w:type="auto"/>
            <w:shd w:val="clear" w:color="auto" w:fill="E1F5FF"/>
            <w:vAlign w:val="center"/>
            <w:hideMark/>
          </w:tcPr>
          <w:p w14:paraId="14FCFF33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MAIS EDUCAÇÃO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48D712A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DF47E2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799131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67EEAC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E0159F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4E6114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930DC5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2825E90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E72631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54FA28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B1BD31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57EDBD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3EAF3181" w14:textId="77777777" w:rsidTr="001F5BB5">
        <w:trPr>
          <w:tblCellSpacing w:w="7" w:type="dxa"/>
        </w:trPr>
        <w:tc>
          <w:tcPr>
            <w:tcW w:w="0" w:type="auto"/>
            <w:shd w:val="clear" w:color="auto" w:fill="CCE6F4"/>
            <w:vAlign w:val="center"/>
            <w:hideMark/>
          </w:tcPr>
          <w:p w14:paraId="429CBFA4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MAIS LEITURA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270D12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D15294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FDC52C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26107B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F71ECE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099D8D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921A80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B37ACE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1F0A84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8758D6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0BDA24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608123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10DCFF87" w14:textId="77777777" w:rsidTr="001F5BB5">
        <w:trPr>
          <w:tblCellSpacing w:w="7" w:type="dxa"/>
        </w:trPr>
        <w:tc>
          <w:tcPr>
            <w:tcW w:w="0" w:type="auto"/>
            <w:shd w:val="clear" w:color="auto" w:fill="E1F5FF"/>
            <w:vAlign w:val="center"/>
            <w:hideMark/>
          </w:tcPr>
          <w:p w14:paraId="620AE8D2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MÍDIAS NA EDUCAÇÃO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7929AA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E43D4C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B45D30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40BD37A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60D4E4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78195C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15B907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0C10BC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8EDAB2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0CB148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9DF40C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4C4116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36AC11B4" w14:textId="77777777" w:rsidTr="001F5BB5">
        <w:trPr>
          <w:tblCellSpacing w:w="7" w:type="dxa"/>
        </w:trPr>
        <w:tc>
          <w:tcPr>
            <w:tcW w:w="0" w:type="auto"/>
            <w:shd w:val="clear" w:color="auto" w:fill="CCE6F4"/>
            <w:vAlign w:val="center"/>
            <w:hideMark/>
          </w:tcPr>
          <w:p w14:paraId="0943A6BA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PACTO ENSINO MÉDIO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35FE86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1630E5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02AA49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EF8B4B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6394FA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FB1B9F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037518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54089D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7F5652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C36AC8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884F68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FF28A30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4F06E686" w14:textId="77777777" w:rsidTr="001F5BB5">
        <w:trPr>
          <w:tblCellSpacing w:w="7" w:type="dxa"/>
        </w:trPr>
        <w:tc>
          <w:tcPr>
            <w:tcW w:w="0" w:type="auto"/>
            <w:shd w:val="clear" w:color="auto" w:fill="E1F5FF"/>
            <w:vAlign w:val="center"/>
            <w:hideMark/>
          </w:tcPr>
          <w:p w14:paraId="022FFE10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PACTO NACIONAL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6324CD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2BB4B5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64755D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9B5F27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442306A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EC355E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6C3C7A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4FCF1CB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78EA58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670F33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62FC0F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10B068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7415B11F" w14:textId="77777777" w:rsidTr="001F5BB5">
        <w:trPr>
          <w:tblCellSpacing w:w="7" w:type="dxa"/>
        </w:trPr>
        <w:tc>
          <w:tcPr>
            <w:tcW w:w="0" w:type="auto"/>
            <w:shd w:val="clear" w:color="auto" w:fill="CCE6F4"/>
            <w:vAlign w:val="center"/>
            <w:hideMark/>
          </w:tcPr>
          <w:p w14:paraId="56C68F66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PARFOR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A782B6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F25BEC0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613854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5ED7B4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29EC48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FE7682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B93A7F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A9E811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DCC616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4C239E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A356D8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EB7968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6CC89E04" w14:textId="77777777" w:rsidTr="001F5BB5">
        <w:trPr>
          <w:tblCellSpacing w:w="7" w:type="dxa"/>
        </w:trPr>
        <w:tc>
          <w:tcPr>
            <w:tcW w:w="0" w:type="auto"/>
            <w:shd w:val="clear" w:color="auto" w:fill="E1F5FF"/>
            <w:vAlign w:val="center"/>
            <w:hideMark/>
          </w:tcPr>
          <w:p w14:paraId="7F38DF6E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PET CUSTEIO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43E071D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47B970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45DA62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7BD2D3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F7C968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9A6D90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0E1FA80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853E97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630B33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558A3F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4972A2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638D17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3090EC76" w14:textId="77777777" w:rsidTr="001F5BB5">
        <w:trPr>
          <w:tblCellSpacing w:w="7" w:type="dxa"/>
        </w:trPr>
        <w:tc>
          <w:tcPr>
            <w:tcW w:w="0" w:type="auto"/>
            <w:shd w:val="clear" w:color="auto" w:fill="CCE6F4"/>
            <w:vAlign w:val="center"/>
            <w:hideMark/>
          </w:tcPr>
          <w:p w14:paraId="6762ECD9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PET-ALUNO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925222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9.404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09C7D3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3.761.600,00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E7CD6F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650753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7AE758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9.221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ADF551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3.688.400,00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4CF60A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2BB49E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60EB9A0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9.055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DF3E40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3.622.000,00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07F9D2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ABD05B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4FD45C4B" w14:textId="77777777" w:rsidTr="001F5BB5">
        <w:trPr>
          <w:tblCellSpacing w:w="7" w:type="dxa"/>
        </w:trPr>
        <w:tc>
          <w:tcPr>
            <w:tcW w:w="0" w:type="auto"/>
            <w:shd w:val="clear" w:color="auto" w:fill="E1F5FF"/>
            <w:vAlign w:val="center"/>
            <w:hideMark/>
          </w:tcPr>
          <w:p w14:paraId="42CC406F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PET-TUTOR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0D0CCC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836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54D8C3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1.829.400,00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B091F9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480D456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402D96E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831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003051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1.818.400,00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EE82AA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BB887C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13DD21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828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BB2367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1.811.800,00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EE0593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FCB284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513D82E1" w14:textId="77777777" w:rsidTr="001F5BB5">
        <w:trPr>
          <w:tblCellSpacing w:w="7" w:type="dxa"/>
        </w:trPr>
        <w:tc>
          <w:tcPr>
            <w:tcW w:w="0" w:type="auto"/>
            <w:shd w:val="clear" w:color="auto" w:fill="CCE6F4"/>
            <w:vAlign w:val="center"/>
            <w:hideMark/>
          </w:tcPr>
          <w:p w14:paraId="20E58DCD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PRADIME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17DC22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08EDD8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3D4C80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50A7B8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E30B7D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E0A7560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245A07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42AD99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AEA4B3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953B91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BF0B83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CD70DE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7D8F0A12" w14:textId="77777777" w:rsidTr="001F5BB5">
        <w:trPr>
          <w:tblCellSpacing w:w="7" w:type="dxa"/>
        </w:trPr>
        <w:tc>
          <w:tcPr>
            <w:tcW w:w="0" w:type="auto"/>
            <w:shd w:val="clear" w:color="auto" w:fill="E1F5FF"/>
            <w:vAlign w:val="center"/>
            <w:hideMark/>
          </w:tcPr>
          <w:p w14:paraId="3FD2C668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PROBNCC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412675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1141DA0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BC1378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E7B0210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00B147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41D5F0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5D3F0D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ECBBC7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9097F2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C5F491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E84D0D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84D039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35544D44" w14:textId="77777777" w:rsidTr="001F5BB5">
        <w:trPr>
          <w:tblCellSpacing w:w="7" w:type="dxa"/>
        </w:trPr>
        <w:tc>
          <w:tcPr>
            <w:tcW w:w="0" w:type="auto"/>
            <w:shd w:val="clear" w:color="auto" w:fill="CCE6F4"/>
            <w:vAlign w:val="center"/>
            <w:hideMark/>
          </w:tcPr>
          <w:p w14:paraId="7382556A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lastRenderedPageBreak/>
              <w:t>PROBNCC - ENSINO MÉDIO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A13AD8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FF5152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839050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E81EC0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9489B4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1794790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4BB1A3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8E93440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58662A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F836D9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011352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F3091B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1BB4894B" w14:textId="77777777" w:rsidTr="001F5BB5">
        <w:trPr>
          <w:tblCellSpacing w:w="7" w:type="dxa"/>
        </w:trPr>
        <w:tc>
          <w:tcPr>
            <w:tcW w:w="0" w:type="auto"/>
            <w:shd w:val="clear" w:color="auto" w:fill="E1F5FF"/>
            <w:vAlign w:val="center"/>
            <w:hideMark/>
          </w:tcPr>
          <w:p w14:paraId="7E24ED5C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PROEI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9B2E37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ECC848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704E90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26CEEB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80F94C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8CBD1D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E3DF16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96212F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27F84C0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1147180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852F45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175B52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161DBB87" w14:textId="77777777" w:rsidTr="001F5BB5">
        <w:trPr>
          <w:tblCellSpacing w:w="7" w:type="dxa"/>
        </w:trPr>
        <w:tc>
          <w:tcPr>
            <w:tcW w:w="0" w:type="auto"/>
            <w:shd w:val="clear" w:color="auto" w:fill="CCE6F4"/>
            <w:vAlign w:val="center"/>
            <w:hideMark/>
          </w:tcPr>
          <w:p w14:paraId="7803C515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PROFUNCIONARIO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3AC9CD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00AD7F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B0C57C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391465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7443C8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FD3582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9EA41E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AEE7A4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9D4F2D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97428A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848314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497943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06FC3A37" w14:textId="77777777" w:rsidTr="001F5BB5">
        <w:trPr>
          <w:tblCellSpacing w:w="7" w:type="dxa"/>
        </w:trPr>
        <w:tc>
          <w:tcPr>
            <w:tcW w:w="0" w:type="auto"/>
            <w:shd w:val="clear" w:color="auto" w:fill="E1F5FF"/>
            <w:vAlign w:val="center"/>
            <w:hideMark/>
          </w:tcPr>
          <w:p w14:paraId="0DAFF0B4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PROINFO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1B1E7E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1198F50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C9BAB1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B0009B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B829D2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CD4E1C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DE650B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7B2F92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80E5A3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9A7B72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22A8F2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5C30DF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175BF311" w14:textId="77777777" w:rsidTr="001F5BB5">
        <w:trPr>
          <w:tblCellSpacing w:w="7" w:type="dxa"/>
        </w:trPr>
        <w:tc>
          <w:tcPr>
            <w:tcW w:w="0" w:type="auto"/>
            <w:shd w:val="clear" w:color="auto" w:fill="CCE6F4"/>
            <w:vAlign w:val="center"/>
            <w:hideMark/>
          </w:tcPr>
          <w:p w14:paraId="15521644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PROJOVEM CAMPO - ALUNO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92CF0B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C1B774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4BC57C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8805DD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F9CADD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8C5D57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89A1CB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B4BF84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C7FF84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464C91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98400A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81ACDF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343BEE41" w14:textId="77777777" w:rsidTr="001F5BB5">
        <w:trPr>
          <w:tblCellSpacing w:w="7" w:type="dxa"/>
        </w:trPr>
        <w:tc>
          <w:tcPr>
            <w:tcW w:w="0" w:type="auto"/>
            <w:shd w:val="clear" w:color="auto" w:fill="E1F5FF"/>
            <w:vAlign w:val="center"/>
            <w:hideMark/>
          </w:tcPr>
          <w:p w14:paraId="3D889C75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PROJOVEM CAMPO - EDUCANDO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CE700B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512EF2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426E7FD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42C3E6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0634F6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CE94B8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D0252B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D2C92A0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201AAB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4FEF6D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451419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C4E55B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5B272559" w14:textId="77777777" w:rsidTr="001F5BB5">
        <w:trPr>
          <w:tblCellSpacing w:w="7" w:type="dxa"/>
        </w:trPr>
        <w:tc>
          <w:tcPr>
            <w:tcW w:w="0" w:type="auto"/>
            <w:shd w:val="clear" w:color="auto" w:fill="CCE6F4"/>
            <w:vAlign w:val="center"/>
            <w:hideMark/>
          </w:tcPr>
          <w:p w14:paraId="7A300F19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PROJOVEM URBANO - ALUNO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0C029F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716DA8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2CB035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14B788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75B595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67F1BF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560F03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2ECD9E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37158D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E6A716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48E07F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7D540E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4E7F19C6" w14:textId="77777777" w:rsidTr="001F5BB5">
        <w:trPr>
          <w:tblCellSpacing w:w="7" w:type="dxa"/>
        </w:trPr>
        <w:tc>
          <w:tcPr>
            <w:tcW w:w="0" w:type="auto"/>
            <w:shd w:val="clear" w:color="auto" w:fill="E1F5FF"/>
            <w:vAlign w:val="center"/>
            <w:hideMark/>
          </w:tcPr>
          <w:p w14:paraId="07D09BDB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PRÓ-CONSELHO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8F7CFD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5ED3630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844830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764DC6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368EC6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B413AA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073E46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90ECF3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8302B7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B01A20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8B16F7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A0DCD0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28AF1418" w14:textId="77777777" w:rsidTr="001F5BB5">
        <w:trPr>
          <w:tblCellSpacing w:w="7" w:type="dxa"/>
        </w:trPr>
        <w:tc>
          <w:tcPr>
            <w:tcW w:w="0" w:type="auto"/>
            <w:shd w:val="clear" w:color="auto" w:fill="CCE6F4"/>
            <w:vAlign w:val="center"/>
            <w:hideMark/>
          </w:tcPr>
          <w:p w14:paraId="7D0C9C6A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PRÓ-FORMAÇÃO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7D9866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F059C2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5440DE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ED66EA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35FA95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7EFB8E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29486D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70711D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545715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4196AC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E21FDC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912937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20803C7D" w14:textId="77777777" w:rsidTr="001F5BB5">
        <w:trPr>
          <w:tblCellSpacing w:w="7" w:type="dxa"/>
        </w:trPr>
        <w:tc>
          <w:tcPr>
            <w:tcW w:w="0" w:type="auto"/>
            <w:shd w:val="clear" w:color="auto" w:fill="E1F5FF"/>
            <w:vAlign w:val="center"/>
            <w:hideMark/>
          </w:tcPr>
          <w:p w14:paraId="5FA29F7A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PRÓ-INFANTIL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CCD057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0570FD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707060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37EA4A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C7FE61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1AB2CD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4EE41330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EC1059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E00FE1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720E96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4A7436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FD098B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4FFED77B" w14:textId="77777777" w:rsidTr="001F5BB5">
        <w:trPr>
          <w:tblCellSpacing w:w="7" w:type="dxa"/>
        </w:trPr>
        <w:tc>
          <w:tcPr>
            <w:tcW w:w="0" w:type="auto"/>
            <w:shd w:val="clear" w:color="auto" w:fill="CCE6F4"/>
            <w:vAlign w:val="center"/>
            <w:hideMark/>
          </w:tcPr>
          <w:p w14:paraId="729D593B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PRÓ-LETRAMENTO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97513C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B83E5E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E177C0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5FDD95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688567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76A0E5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AB4E3C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893A17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2A606F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666A03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A1DB12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02113B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1FBF88EB" w14:textId="77777777" w:rsidTr="001F5BB5">
        <w:trPr>
          <w:tblCellSpacing w:w="7" w:type="dxa"/>
        </w:trPr>
        <w:tc>
          <w:tcPr>
            <w:tcW w:w="0" w:type="auto"/>
            <w:shd w:val="clear" w:color="auto" w:fill="E1F5FF"/>
            <w:vAlign w:val="center"/>
            <w:hideMark/>
          </w:tcPr>
          <w:p w14:paraId="7E9D6EC2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PRÓ-LICENCIATURA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8AF09F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E1DAAA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329DBB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7DE8A6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F6FFDC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66808A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021839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0C291F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366CDE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49F7009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3DEBF0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3535A6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4C436B2D" w14:textId="77777777" w:rsidTr="001F5BB5">
        <w:trPr>
          <w:tblCellSpacing w:w="7" w:type="dxa"/>
        </w:trPr>
        <w:tc>
          <w:tcPr>
            <w:tcW w:w="0" w:type="auto"/>
            <w:shd w:val="clear" w:color="auto" w:fill="CCE6F4"/>
            <w:vAlign w:val="center"/>
            <w:hideMark/>
          </w:tcPr>
          <w:p w14:paraId="11F46A01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RENAFOR SEB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893588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7B89E7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0A4307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5E535F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553A5D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50ED48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4FBC5D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9E2771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FFEA17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685275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D43685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E0761E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0DA5CBB3" w14:textId="77777777" w:rsidTr="001F5BB5">
        <w:trPr>
          <w:tblCellSpacing w:w="7" w:type="dxa"/>
        </w:trPr>
        <w:tc>
          <w:tcPr>
            <w:tcW w:w="0" w:type="auto"/>
            <w:shd w:val="clear" w:color="auto" w:fill="E1F5FF"/>
            <w:vAlign w:val="center"/>
            <w:hideMark/>
          </w:tcPr>
          <w:p w14:paraId="51738725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RENAFOR SECADI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8148290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5E1AC4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D9ACAB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6601E7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07E378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5248CD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63BA4F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934780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CEE368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9AFC96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7CDD91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F0D55E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1BDA4F5F" w14:textId="77777777" w:rsidTr="001F5BB5">
        <w:trPr>
          <w:tblCellSpacing w:w="7" w:type="dxa"/>
        </w:trPr>
        <w:tc>
          <w:tcPr>
            <w:tcW w:w="0" w:type="auto"/>
            <w:shd w:val="clear" w:color="auto" w:fill="CCE6F4"/>
            <w:vAlign w:val="center"/>
            <w:hideMark/>
          </w:tcPr>
          <w:p w14:paraId="2C8455C4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SABERES INDÍGENAS NA ESCOLA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BDAFB7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AEE1E6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C125B4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74442D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0C493E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06B23C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947F30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843A280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5BDB02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91B0BE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DA55B7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BB1B78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2880C6F2" w14:textId="77777777" w:rsidTr="001F5BB5">
        <w:trPr>
          <w:tblCellSpacing w:w="7" w:type="dxa"/>
        </w:trPr>
        <w:tc>
          <w:tcPr>
            <w:tcW w:w="0" w:type="auto"/>
            <w:shd w:val="clear" w:color="auto" w:fill="E1F5FF"/>
            <w:vAlign w:val="center"/>
            <w:hideMark/>
          </w:tcPr>
          <w:p w14:paraId="2123B246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SAÚDE NA ESCOLA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17AFB3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603B03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68BFBF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34EA96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BC5600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E01F2A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BC742D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65C1F3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725D35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129E5C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F610B6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900A32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58456CA4" w14:textId="77777777" w:rsidTr="001F5BB5">
        <w:trPr>
          <w:tblCellSpacing w:w="7" w:type="dxa"/>
        </w:trPr>
        <w:tc>
          <w:tcPr>
            <w:tcW w:w="0" w:type="auto"/>
            <w:shd w:val="clear" w:color="auto" w:fill="CCE6F4"/>
            <w:vAlign w:val="center"/>
            <w:hideMark/>
          </w:tcPr>
          <w:p w14:paraId="6F5D0468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SBA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E7F097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1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A9ABB20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500,00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D098A80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2131C1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229F5D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EC96EF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0B280C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B0308C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E742310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872112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B09C88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15FEE4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7B9F8412" w14:textId="77777777" w:rsidTr="001F5BB5">
        <w:trPr>
          <w:tblCellSpacing w:w="7" w:type="dxa"/>
        </w:trPr>
        <w:tc>
          <w:tcPr>
            <w:tcW w:w="0" w:type="auto"/>
            <w:shd w:val="clear" w:color="auto" w:fill="E1F5FF"/>
            <w:vAlign w:val="center"/>
            <w:hideMark/>
          </w:tcPr>
          <w:p w14:paraId="7A65AEA9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UAB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9EA81F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488518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CAC3A0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63AE8C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D01B42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569E28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A257B6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AFC67E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02ACD0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50863A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DE3DCE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99E5E9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63AC3DD1" w14:textId="77777777" w:rsidTr="001F5BB5">
        <w:trPr>
          <w:tblCellSpacing w:w="7" w:type="dxa"/>
        </w:trPr>
        <w:tc>
          <w:tcPr>
            <w:tcW w:w="0" w:type="auto"/>
            <w:shd w:val="clear" w:color="auto" w:fill="4AA6D7"/>
            <w:vAlign w:val="center"/>
            <w:hideMark/>
          </w:tcPr>
          <w:p w14:paraId="319A8FBD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TOTAL</w:t>
            </w:r>
          </w:p>
        </w:tc>
        <w:tc>
          <w:tcPr>
            <w:tcW w:w="0" w:type="auto"/>
            <w:shd w:val="clear" w:color="auto" w:fill="4AA6D7"/>
            <w:vAlign w:val="center"/>
            <w:hideMark/>
          </w:tcPr>
          <w:p w14:paraId="1189206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 xml:space="preserve">27.773 </w:t>
            </w:r>
          </w:p>
        </w:tc>
        <w:tc>
          <w:tcPr>
            <w:tcW w:w="0" w:type="auto"/>
            <w:shd w:val="clear" w:color="auto" w:fill="4AA6D7"/>
            <w:vAlign w:val="center"/>
            <w:hideMark/>
          </w:tcPr>
          <w:p w14:paraId="54ACC19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 xml:space="preserve">17.921.905,00 </w:t>
            </w:r>
          </w:p>
        </w:tc>
        <w:tc>
          <w:tcPr>
            <w:tcW w:w="0" w:type="auto"/>
            <w:shd w:val="clear" w:color="auto" w:fill="4AA6D7"/>
            <w:vAlign w:val="center"/>
            <w:hideMark/>
          </w:tcPr>
          <w:p w14:paraId="028CBF1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4AA6D7"/>
            <w:vAlign w:val="center"/>
            <w:hideMark/>
          </w:tcPr>
          <w:p w14:paraId="6C8A9B8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4AA6D7"/>
            <w:vAlign w:val="center"/>
            <w:hideMark/>
          </w:tcPr>
          <w:p w14:paraId="1C7D9EA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 xml:space="preserve">27.576 </w:t>
            </w:r>
          </w:p>
        </w:tc>
        <w:tc>
          <w:tcPr>
            <w:tcW w:w="0" w:type="auto"/>
            <w:shd w:val="clear" w:color="auto" w:fill="4AA6D7"/>
            <w:vAlign w:val="center"/>
            <w:hideMark/>
          </w:tcPr>
          <w:p w14:paraId="1A3B586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 xml:space="preserve">17.980.950,00 </w:t>
            </w:r>
          </w:p>
        </w:tc>
        <w:tc>
          <w:tcPr>
            <w:tcW w:w="0" w:type="auto"/>
            <w:shd w:val="clear" w:color="auto" w:fill="4AA6D7"/>
            <w:vAlign w:val="center"/>
            <w:hideMark/>
          </w:tcPr>
          <w:p w14:paraId="71BA95E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4AA6D7"/>
            <w:vAlign w:val="center"/>
            <w:hideMark/>
          </w:tcPr>
          <w:p w14:paraId="1E155A6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4AA6D7"/>
            <w:vAlign w:val="center"/>
            <w:hideMark/>
          </w:tcPr>
          <w:p w14:paraId="343A87D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 xml:space="preserve">26.199 </w:t>
            </w:r>
          </w:p>
        </w:tc>
        <w:tc>
          <w:tcPr>
            <w:tcW w:w="0" w:type="auto"/>
            <w:shd w:val="clear" w:color="auto" w:fill="4AA6D7"/>
            <w:vAlign w:val="center"/>
            <w:hideMark/>
          </w:tcPr>
          <w:p w14:paraId="4479720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 xml:space="preserve">16.902.060,00 </w:t>
            </w:r>
          </w:p>
        </w:tc>
        <w:tc>
          <w:tcPr>
            <w:tcW w:w="0" w:type="auto"/>
            <w:shd w:val="clear" w:color="auto" w:fill="4AA6D7"/>
            <w:vAlign w:val="center"/>
            <w:hideMark/>
          </w:tcPr>
          <w:p w14:paraId="0218889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 xml:space="preserve">1 </w:t>
            </w:r>
          </w:p>
        </w:tc>
        <w:tc>
          <w:tcPr>
            <w:tcW w:w="0" w:type="auto"/>
            <w:shd w:val="clear" w:color="auto" w:fill="4AA6D7"/>
            <w:vAlign w:val="center"/>
            <w:hideMark/>
          </w:tcPr>
          <w:p w14:paraId="023C704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 xml:space="preserve">1.500,00 </w:t>
            </w:r>
          </w:p>
        </w:tc>
      </w:tr>
    </w:tbl>
    <w:p w14:paraId="61CC6C96" w14:textId="77777777" w:rsidR="001F5BB5" w:rsidRPr="001F5BB5" w:rsidRDefault="001F5BB5" w:rsidP="001F5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3B5A"/>
          <w:sz w:val="17"/>
          <w:szCs w:val="17"/>
          <w:lang w:eastAsia="pt-BR"/>
        </w:rPr>
      </w:pPr>
    </w:p>
    <w:tbl>
      <w:tblPr>
        <w:tblW w:w="5000" w:type="pct"/>
        <w:tblCellSpacing w:w="7" w:type="dxa"/>
        <w:tblBorders>
          <w:top w:val="single" w:sz="6" w:space="0" w:color="4AA6D7"/>
          <w:left w:val="single" w:sz="6" w:space="0" w:color="4AA6D7"/>
          <w:bottom w:val="single" w:sz="6" w:space="0" w:color="4AA6D7"/>
          <w:right w:val="single" w:sz="6" w:space="0" w:color="4AA6D7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18"/>
        <w:gridCol w:w="501"/>
        <w:gridCol w:w="966"/>
        <w:gridCol w:w="313"/>
        <w:gridCol w:w="695"/>
        <w:gridCol w:w="501"/>
        <w:gridCol w:w="966"/>
        <w:gridCol w:w="313"/>
        <w:gridCol w:w="695"/>
        <w:gridCol w:w="501"/>
        <w:gridCol w:w="966"/>
        <w:gridCol w:w="313"/>
        <w:gridCol w:w="640"/>
      </w:tblGrid>
      <w:tr w:rsidR="001F5BB5" w:rsidRPr="001F5BB5" w14:paraId="4E876389" w14:textId="77777777" w:rsidTr="001F5BB5">
        <w:trPr>
          <w:tblCellSpacing w:w="7" w:type="dxa"/>
        </w:trPr>
        <w:tc>
          <w:tcPr>
            <w:tcW w:w="1350" w:type="dxa"/>
            <w:vMerge w:val="restart"/>
            <w:shd w:val="clear" w:color="auto" w:fill="4AA6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6E9DBD" w14:textId="77777777" w:rsidR="001F5BB5" w:rsidRPr="001F5BB5" w:rsidRDefault="001F5BB5" w:rsidP="001F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PROGRAMA</w:t>
            </w:r>
          </w:p>
        </w:tc>
        <w:tc>
          <w:tcPr>
            <w:tcW w:w="0" w:type="auto"/>
            <w:gridSpan w:val="4"/>
            <w:shd w:val="clear" w:color="auto" w:fill="4AA6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A66768" w14:textId="77777777" w:rsidR="001F5BB5" w:rsidRPr="001F5BB5" w:rsidRDefault="001F5BB5" w:rsidP="001F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ABRIL</w:t>
            </w:r>
          </w:p>
        </w:tc>
        <w:tc>
          <w:tcPr>
            <w:tcW w:w="0" w:type="auto"/>
            <w:gridSpan w:val="4"/>
            <w:shd w:val="clear" w:color="auto" w:fill="4AA6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D9AB1F" w14:textId="77777777" w:rsidR="001F5BB5" w:rsidRPr="001F5BB5" w:rsidRDefault="001F5BB5" w:rsidP="001F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MAIO</w:t>
            </w:r>
          </w:p>
        </w:tc>
        <w:tc>
          <w:tcPr>
            <w:tcW w:w="0" w:type="auto"/>
            <w:gridSpan w:val="4"/>
            <w:shd w:val="clear" w:color="auto" w:fill="4AA6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86696D" w14:textId="77777777" w:rsidR="001F5BB5" w:rsidRPr="001F5BB5" w:rsidRDefault="001F5BB5" w:rsidP="001F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JUNHO</w:t>
            </w:r>
          </w:p>
        </w:tc>
      </w:tr>
      <w:tr w:rsidR="001F5BB5" w:rsidRPr="001F5BB5" w14:paraId="5457C8E6" w14:textId="77777777" w:rsidTr="001F5BB5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3B025457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gridSpan w:val="2"/>
            <w:shd w:val="clear" w:color="auto" w:fill="4AA6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6A51B7" w14:textId="77777777" w:rsidR="001F5BB5" w:rsidRPr="001F5BB5" w:rsidRDefault="001F5BB5" w:rsidP="001F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 xml:space="preserve">Encaminhado </w:t>
            </w:r>
            <w:proofErr w:type="spellStart"/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Sigef</w:t>
            </w:r>
            <w:proofErr w:type="spellEnd"/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br/>
              <w:t>FNDE</w:t>
            </w:r>
          </w:p>
        </w:tc>
        <w:tc>
          <w:tcPr>
            <w:tcW w:w="0" w:type="auto"/>
            <w:gridSpan w:val="2"/>
            <w:shd w:val="clear" w:color="auto" w:fill="4AA6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CDB798" w14:textId="77777777" w:rsidR="001F5BB5" w:rsidRPr="001F5BB5" w:rsidRDefault="001F5BB5" w:rsidP="001F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Pendências ¹</w:t>
            </w:r>
          </w:p>
        </w:tc>
        <w:tc>
          <w:tcPr>
            <w:tcW w:w="0" w:type="auto"/>
            <w:gridSpan w:val="2"/>
            <w:shd w:val="clear" w:color="auto" w:fill="4AA6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08FB16" w14:textId="77777777" w:rsidR="001F5BB5" w:rsidRPr="001F5BB5" w:rsidRDefault="001F5BB5" w:rsidP="001F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 xml:space="preserve">Encaminhado </w:t>
            </w:r>
            <w:proofErr w:type="spellStart"/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Sigef</w:t>
            </w:r>
            <w:proofErr w:type="spellEnd"/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br/>
              <w:t>FNDE</w:t>
            </w:r>
          </w:p>
        </w:tc>
        <w:tc>
          <w:tcPr>
            <w:tcW w:w="0" w:type="auto"/>
            <w:gridSpan w:val="2"/>
            <w:shd w:val="clear" w:color="auto" w:fill="4AA6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957607" w14:textId="77777777" w:rsidR="001F5BB5" w:rsidRPr="001F5BB5" w:rsidRDefault="001F5BB5" w:rsidP="001F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Pendências ¹</w:t>
            </w:r>
          </w:p>
        </w:tc>
        <w:tc>
          <w:tcPr>
            <w:tcW w:w="0" w:type="auto"/>
            <w:gridSpan w:val="2"/>
            <w:shd w:val="clear" w:color="auto" w:fill="4AA6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DDB34C" w14:textId="77777777" w:rsidR="001F5BB5" w:rsidRPr="001F5BB5" w:rsidRDefault="001F5BB5" w:rsidP="001F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 xml:space="preserve">Encaminhado </w:t>
            </w:r>
            <w:proofErr w:type="spellStart"/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Sigef</w:t>
            </w:r>
            <w:proofErr w:type="spellEnd"/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br/>
              <w:t>FNDE</w:t>
            </w:r>
          </w:p>
        </w:tc>
        <w:tc>
          <w:tcPr>
            <w:tcW w:w="0" w:type="auto"/>
            <w:gridSpan w:val="2"/>
            <w:shd w:val="clear" w:color="auto" w:fill="4AA6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3452C2" w14:textId="77777777" w:rsidR="001F5BB5" w:rsidRPr="001F5BB5" w:rsidRDefault="001F5BB5" w:rsidP="001F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Pendências ¹</w:t>
            </w:r>
          </w:p>
        </w:tc>
      </w:tr>
      <w:tr w:rsidR="001F5BB5" w:rsidRPr="001F5BB5" w14:paraId="340FB3DF" w14:textId="77777777" w:rsidTr="001F5BB5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46C2F306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</w:p>
        </w:tc>
        <w:tc>
          <w:tcPr>
            <w:tcW w:w="525" w:type="dxa"/>
            <w:shd w:val="clear" w:color="auto" w:fill="4AA6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F2145B" w14:textId="77777777" w:rsidR="001F5BB5" w:rsidRPr="001F5BB5" w:rsidRDefault="001F5BB5" w:rsidP="001F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proofErr w:type="spellStart"/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Qtd</w:t>
            </w:r>
            <w:proofErr w:type="spellEnd"/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.</w:t>
            </w:r>
          </w:p>
        </w:tc>
        <w:tc>
          <w:tcPr>
            <w:tcW w:w="1350" w:type="dxa"/>
            <w:shd w:val="clear" w:color="auto" w:fill="4AA6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03C578" w14:textId="77777777" w:rsidR="001F5BB5" w:rsidRPr="001F5BB5" w:rsidRDefault="001F5BB5" w:rsidP="001F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Valor (R$)</w:t>
            </w:r>
          </w:p>
        </w:tc>
        <w:tc>
          <w:tcPr>
            <w:tcW w:w="525" w:type="dxa"/>
            <w:shd w:val="clear" w:color="auto" w:fill="4AA6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BB6157" w14:textId="77777777" w:rsidR="001F5BB5" w:rsidRPr="001F5BB5" w:rsidRDefault="001F5BB5" w:rsidP="001F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proofErr w:type="spellStart"/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Qtd</w:t>
            </w:r>
            <w:proofErr w:type="spellEnd"/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.</w:t>
            </w:r>
          </w:p>
        </w:tc>
        <w:tc>
          <w:tcPr>
            <w:tcW w:w="1350" w:type="dxa"/>
            <w:shd w:val="clear" w:color="auto" w:fill="4AA6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920AC9" w14:textId="77777777" w:rsidR="001F5BB5" w:rsidRPr="001F5BB5" w:rsidRDefault="001F5BB5" w:rsidP="001F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Valor (R$)</w:t>
            </w:r>
          </w:p>
        </w:tc>
        <w:tc>
          <w:tcPr>
            <w:tcW w:w="525" w:type="dxa"/>
            <w:shd w:val="clear" w:color="auto" w:fill="4AA6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B4CC76" w14:textId="77777777" w:rsidR="001F5BB5" w:rsidRPr="001F5BB5" w:rsidRDefault="001F5BB5" w:rsidP="001F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proofErr w:type="spellStart"/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Qtd</w:t>
            </w:r>
            <w:proofErr w:type="spellEnd"/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.</w:t>
            </w:r>
          </w:p>
        </w:tc>
        <w:tc>
          <w:tcPr>
            <w:tcW w:w="1350" w:type="dxa"/>
            <w:shd w:val="clear" w:color="auto" w:fill="4AA6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14A60E" w14:textId="77777777" w:rsidR="001F5BB5" w:rsidRPr="001F5BB5" w:rsidRDefault="001F5BB5" w:rsidP="001F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Valor (R$)</w:t>
            </w:r>
          </w:p>
        </w:tc>
        <w:tc>
          <w:tcPr>
            <w:tcW w:w="525" w:type="dxa"/>
            <w:shd w:val="clear" w:color="auto" w:fill="4AA6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334319" w14:textId="77777777" w:rsidR="001F5BB5" w:rsidRPr="001F5BB5" w:rsidRDefault="001F5BB5" w:rsidP="001F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proofErr w:type="spellStart"/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Qtd</w:t>
            </w:r>
            <w:proofErr w:type="spellEnd"/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.</w:t>
            </w:r>
          </w:p>
        </w:tc>
        <w:tc>
          <w:tcPr>
            <w:tcW w:w="1350" w:type="dxa"/>
            <w:shd w:val="clear" w:color="auto" w:fill="4AA6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A1F205" w14:textId="77777777" w:rsidR="001F5BB5" w:rsidRPr="001F5BB5" w:rsidRDefault="001F5BB5" w:rsidP="001F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Valor (R$)</w:t>
            </w:r>
          </w:p>
        </w:tc>
        <w:tc>
          <w:tcPr>
            <w:tcW w:w="525" w:type="dxa"/>
            <w:shd w:val="clear" w:color="auto" w:fill="4AA6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CE7EC9" w14:textId="77777777" w:rsidR="001F5BB5" w:rsidRPr="001F5BB5" w:rsidRDefault="001F5BB5" w:rsidP="001F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proofErr w:type="spellStart"/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Qtd</w:t>
            </w:r>
            <w:proofErr w:type="spellEnd"/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.</w:t>
            </w:r>
          </w:p>
        </w:tc>
        <w:tc>
          <w:tcPr>
            <w:tcW w:w="1350" w:type="dxa"/>
            <w:shd w:val="clear" w:color="auto" w:fill="4AA6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E2BE1C" w14:textId="77777777" w:rsidR="001F5BB5" w:rsidRPr="001F5BB5" w:rsidRDefault="001F5BB5" w:rsidP="001F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Valor (R$)</w:t>
            </w:r>
          </w:p>
        </w:tc>
        <w:tc>
          <w:tcPr>
            <w:tcW w:w="525" w:type="dxa"/>
            <w:shd w:val="clear" w:color="auto" w:fill="4AA6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A410E4" w14:textId="77777777" w:rsidR="001F5BB5" w:rsidRPr="001F5BB5" w:rsidRDefault="001F5BB5" w:rsidP="001F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proofErr w:type="spellStart"/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Qtd</w:t>
            </w:r>
            <w:proofErr w:type="spellEnd"/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.</w:t>
            </w:r>
          </w:p>
        </w:tc>
        <w:tc>
          <w:tcPr>
            <w:tcW w:w="1350" w:type="dxa"/>
            <w:shd w:val="clear" w:color="auto" w:fill="4AA6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28B0B5" w14:textId="77777777" w:rsidR="001F5BB5" w:rsidRPr="001F5BB5" w:rsidRDefault="001F5BB5" w:rsidP="001F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Valor (R$)</w:t>
            </w:r>
          </w:p>
        </w:tc>
      </w:tr>
      <w:tr w:rsidR="001F5BB5" w:rsidRPr="001F5BB5" w14:paraId="0E12EE94" w14:textId="77777777" w:rsidTr="001F5BB5">
        <w:trPr>
          <w:tblCellSpacing w:w="7" w:type="dxa"/>
        </w:trPr>
        <w:tc>
          <w:tcPr>
            <w:tcW w:w="0" w:type="auto"/>
            <w:shd w:val="clear" w:color="auto" w:fill="CCE6F4"/>
            <w:vAlign w:val="center"/>
            <w:hideMark/>
          </w:tcPr>
          <w:p w14:paraId="59743A9E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BOLSA PERMANENCIA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AF9A7F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15.641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6AED15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10.951.900,00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BA2633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FC599B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AA7B04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14.923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E21FAE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10.436.700,00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8A3D78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08FF47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DA2495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15.225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5E3FC0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10.805.500,00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64855B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00D6CC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6268D0FD" w14:textId="77777777" w:rsidTr="001F5BB5">
        <w:trPr>
          <w:tblCellSpacing w:w="7" w:type="dxa"/>
        </w:trPr>
        <w:tc>
          <w:tcPr>
            <w:tcW w:w="0" w:type="auto"/>
            <w:shd w:val="clear" w:color="auto" w:fill="E1F5FF"/>
            <w:vAlign w:val="center"/>
            <w:hideMark/>
          </w:tcPr>
          <w:p w14:paraId="075766E8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BOLSA PERMANÊN</w:t>
            </w: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lastRenderedPageBreak/>
              <w:t>CIA PROUNI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F137C2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lastRenderedPageBreak/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98F45B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871DA3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2CC4E70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2E9E0D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163CD9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CD2BB80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B6FE65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EE413A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ED2161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CA5CA2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F48AED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48FF93ED" w14:textId="77777777" w:rsidTr="001F5BB5">
        <w:trPr>
          <w:tblCellSpacing w:w="7" w:type="dxa"/>
        </w:trPr>
        <w:tc>
          <w:tcPr>
            <w:tcW w:w="0" w:type="auto"/>
            <w:shd w:val="clear" w:color="auto" w:fill="CCE6F4"/>
            <w:vAlign w:val="center"/>
            <w:hideMark/>
          </w:tcPr>
          <w:p w14:paraId="6A26540C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lastRenderedPageBreak/>
              <w:t>BOLSA PROJOVEM CAMPO ENS. PESQ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B733DE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F1AB62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ECC1F2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7D44BE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671897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CB3167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D7269B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94F579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3DF42B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70E8B8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40B338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CC47D1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5850F49D" w14:textId="77777777" w:rsidTr="001F5BB5">
        <w:trPr>
          <w:tblCellSpacing w:w="7" w:type="dxa"/>
        </w:trPr>
        <w:tc>
          <w:tcPr>
            <w:tcW w:w="0" w:type="auto"/>
            <w:shd w:val="clear" w:color="auto" w:fill="E1F5FF"/>
            <w:vAlign w:val="center"/>
            <w:hideMark/>
          </w:tcPr>
          <w:p w14:paraId="0FDACA56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CONSELHOS ESCOLARES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790F38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EDC2570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E9522E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A68393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B67587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6B94EC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E11078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E5BC0C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100801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B3EE9B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798F8E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290CE8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6C3B6617" w14:textId="77777777" w:rsidTr="001F5BB5">
        <w:trPr>
          <w:tblCellSpacing w:w="7" w:type="dxa"/>
        </w:trPr>
        <w:tc>
          <w:tcPr>
            <w:tcW w:w="0" w:type="auto"/>
            <w:shd w:val="clear" w:color="auto" w:fill="CCE6F4"/>
            <w:vAlign w:val="center"/>
            <w:hideMark/>
          </w:tcPr>
          <w:p w14:paraId="34C5171F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E-TEC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814C79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039E910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8AED24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5C66C0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82B07C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5D66930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D8E0EB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DD71F6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0DC909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8A44A2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1BD645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9BFC02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69E4A9D5" w14:textId="77777777" w:rsidTr="001F5BB5">
        <w:trPr>
          <w:tblCellSpacing w:w="7" w:type="dxa"/>
        </w:trPr>
        <w:tc>
          <w:tcPr>
            <w:tcW w:w="0" w:type="auto"/>
            <w:shd w:val="clear" w:color="auto" w:fill="E1F5FF"/>
            <w:vAlign w:val="center"/>
            <w:hideMark/>
          </w:tcPr>
          <w:p w14:paraId="3DC87CF6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EDUCAÇÃO CONECTADA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4F6EC5E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7AB154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95BD68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1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4342BAE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300,00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20A4940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FA901B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1B32E2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1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1FD9CB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300,00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972654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4A37F1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F4EDD8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4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F959E3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1.200,00 </w:t>
            </w:r>
          </w:p>
        </w:tc>
      </w:tr>
      <w:tr w:rsidR="001F5BB5" w:rsidRPr="001F5BB5" w14:paraId="51A4CECE" w14:textId="77777777" w:rsidTr="001F5BB5">
        <w:trPr>
          <w:tblCellSpacing w:w="7" w:type="dxa"/>
        </w:trPr>
        <w:tc>
          <w:tcPr>
            <w:tcW w:w="0" w:type="auto"/>
            <w:shd w:val="clear" w:color="auto" w:fill="CCE6F4"/>
            <w:vAlign w:val="center"/>
            <w:hideMark/>
          </w:tcPr>
          <w:p w14:paraId="04542D25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ESCOLA ABERTA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C5492F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3972C9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996069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B881DC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FEC5C3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999EDB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1424400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63793C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D2C5890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94E530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CD4B8D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7C31260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1423BAC1" w14:textId="77777777" w:rsidTr="001F5BB5">
        <w:trPr>
          <w:tblCellSpacing w:w="7" w:type="dxa"/>
        </w:trPr>
        <w:tc>
          <w:tcPr>
            <w:tcW w:w="0" w:type="auto"/>
            <w:shd w:val="clear" w:color="auto" w:fill="E1F5FF"/>
            <w:vAlign w:val="center"/>
            <w:hideMark/>
          </w:tcPr>
          <w:p w14:paraId="3A9E9E30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ESCOLA ATIVA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22759B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AAAEB1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A0906F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75C8A5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43330C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AE3E71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42617A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4674760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92A0D90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D56FF10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D83FA0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B1BCA1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342C5A29" w14:textId="77777777" w:rsidTr="001F5BB5">
        <w:trPr>
          <w:tblCellSpacing w:w="7" w:type="dxa"/>
        </w:trPr>
        <w:tc>
          <w:tcPr>
            <w:tcW w:w="0" w:type="auto"/>
            <w:shd w:val="clear" w:color="auto" w:fill="CCE6F4"/>
            <w:vAlign w:val="center"/>
            <w:hideMark/>
          </w:tcPr>
          <w:p w14:paraId="39C04A04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ESCOLA DA TERRA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0E4555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98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2ABCFC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76.645,00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44F4DA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162CE6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695B50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69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84F162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53.790,00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D10AD20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3CEAD3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AD81C4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59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FC1AEF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45.805,00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461945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E84B54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3A1C5EA2" w14:textId="77777777" w:rsidTr="001F5BB5">
        <w:trPr>
          <w:tblCellSpacing w:w="7" w:type="dxa"/>
        </w:trPr>
        <w:tc>
          <w:tcPr>
            <w:tcW w:w="0" w:type="auto"/>
            <w:shd w:val="clear" w:color="auto" w:fill="E1F5FF"/>
            <w:vAlign w:val="center"/>
            <w:hideMark/>
          </w:tcPr>
          <w:p w14:paraId="248BB528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ESCOLA DE GESTORES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EB1865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B7B840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C850B3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470CDEF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3D20EA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C8A137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8195F1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061212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49410F4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FF3451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2AF908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449465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04A9E523" w14:textId="77777777" w:rsidTr="001F5BB5">
        <w:trPr>
          <w:tblCellSpacing w:w="7" w:type="dxa"/>
        </w:trPr>
        <w:tc>
          <w:tcPr>
            <w:tcW w:w="0" w:type="auto"/>
            <w:shd w:val="clear" w:color="auto" w:fill="CCE6F4"/>
            <w:vAlign w:val="center"/>
            <w:hideMark/>
          </w:tcPr>
          <w:p w14:paraId="6D673D66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ESCOLAS INTERCULTURAIS DE FRON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CAB560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40F708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F5DCBA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C5ABE3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0409AD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9825B1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8EE5C5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B59A31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8D189C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99EB55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8A07B1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F9FE89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53605269" w14:textId="77777777" w:rsidTr="001F5BB5">
        <w:trPr>
          <w:tblCellSpacing w:w="7" w:type="dxa"/>
        </w:trPr>
        <w:tc>
          <w:tcPr>
            <w:tcW w:w="0" w:type="auto"/>
            <w:shd w:val="clear" w:color="auto" w:fill="E1F5FF"/>
            <w:vAlign w:val="center"/>
            <w:hideMark/>
          </w:tcPr>
          <w:p w14:paraId="04C816C2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FORMAÇÃO CONTINUADA SEB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B1DB5F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6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DD9B180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9.000,00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37B31E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1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836197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1.500,00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E7B22F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7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44F98E4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10.500,00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4D3781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FB28C0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FB1DC0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8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553C8D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12.000,00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4A4C01E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0F2883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70BA748D" w14:textId="77777777" w:rsidTr="001F5BB5">
        <w:trPr>
          <w:tblCellSpacing w:w="7" w:type="dxa"/>
        </w:trPr>
        <w:tc>
          <w:tcPr>
            <w:tcW w:w="0" w:type="auto"/>
            <w:shd w:val="clear" w:color="auto" w:fill="CCE6F4"/>
            <w:vAlign w:val="center"/>
            <w:hideMark/>
          </w:tcPr>
          <w:p w14:paraId="31467B55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FORMAÇÃO CONTINUADA SECADI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7F6490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356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E5BEFD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345.195,00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80C55A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C3FE0D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9A219E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239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AC9C0A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236.350,00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8F00CC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C25EBE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5D8DC8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216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B921E5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213.070,00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FA3830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EE70BB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66595F4F" w14:textId="77777777" w:rsidTr="001F5BB5">
        <w:trPr>
          <w:tblCellSpacing w:w="7" w:type="dxa"/>
        </w:trPr>
        <w:tc>
          <w:tcPr>
            <w:tcW w:w="0" w:type="auto"/>
            <w:shd w:val="clear" w:color="auto" w:fill="E1F5FF"/>
            <w:vAlign w:val="center"/>
            <w:hideMark/>
          </w:tcPr>
          <w:p w14:paraId="3C164114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FORMAÇÃO DE TUTORES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CCB7FD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76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5F46AA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45.600,00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CACFCD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436D5C7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581F5D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204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5C1D99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122.400,00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8C4E8B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521A31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67B13B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187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AB0CD5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112.200,00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BC3603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14F32B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2C44C8DC" w14:textId="77777777" w:rsidTr="001F5BB5">
        <w:trPr>
          <w:tblCellSpacing w:w="7" w:type="dxa"/>
        </w:trPr>
        <w:tc>
          <w:tcPr>
            <w:tcW w:w="0" w:type="auto"/>
            <w:shd w:val="clear" w:color="auto" w:fill="CCE6F4"/>
            <w:vAlign w:val="center"/>
            <w:hideMark/>
          </w:tcPr>
          <w:p w14:paraId="0DAA48D2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FORMAÇÃO PELA ESCOLA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8B8621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689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4975F2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580.800,00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E2B06E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2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3B3D52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1.600,00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5053D3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5095C9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331D3E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99A8CC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918461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777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3452A2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648.400,00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F701A6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1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AB1A64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700,00 </w:t>
            </w:r>
          </w:p>
        </w:tc>
      </w:tr>
      <w:tr w:rsidR="001F5BB5" w:rsidRPr="001F5BB5" w14:paraId="70110BDF" w14:textId="77777777" w:rsidTr="001F5BB5">
        <w:trPr>
          <w:tblCellSpacing w:w="7" w:type="dxa"/>
        </w:trPr>
        <w:tc>
          <w:tcPr>
            <w:tcW w:w="0" w:type="auto"/>
            <w:shd w:val="clear" w:color="auto" w:fill="E1F5FF"/>
            <w:vAlign w:val="center"/>
            <w:hideMark/>
          </w:tcPr>
          <w:p w14:paraId="65DA7C4E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GESTAR II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9DFBB1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71A2E4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26D9B4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1EBC67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D28C56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02AC17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34D98A0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2E4FF2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61D4A8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CC0919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429DBC9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85A022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39539130" w14:textId="77777777" w:rsidTr="001F5BB5">
        <w:trPr>
          <w:tblCellSpacing w:w="7" w:type="dxa"/>
        </w:trPr>
        <w:tc>
          <w:tcPr>
            <w:tcW w:w="0" w:type="auto"/>
            <w:shd w:val="clear" w:color="auto" w:fill="CCE6F4"/>
            <w:vAlign w:val="center"/>
            <w:hideMark/>
          </w:tcPr>
          <w:p w14:paraId="59016053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MAIS ALFABETIZAÇÃO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4D922C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918D35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87155C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EF56A1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7F405A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49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789463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53.900,00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857531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91B928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1D0A0C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48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BB4CF6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52.800,00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286805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1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CF620C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1.100,00 </w:t>
            </w:r>
          </w:p>
        </w:tc>
      </w:tr>
      <w:tr w:rsidR="001F5BB5" w:rsidRPr="001F5BB5" w14:paraId="649C3F69" w14:textId="77777777" w:rsidTr="001F5BB5">
        <w:trPr>
          <w:tblCellSpacing w:w="7" w:type="dxa"/>
        </w:trPr>
        <w:tc>
          <w:tcPr>
            <w:tcW w:w="0" w:type="auto"/>
            <w:shd w:val="clear" w:color="auto" w:fill="E1F5FF"/>
            <w:vAlign w:val="center"/>
            <w:hideMark/>
          </w:tcPr>
          <w:p w14:paraId="55F5A8B1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MAIS EDUCAÇÃO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4C55685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3919E5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47522D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CC554E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957563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692970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40B9B43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F43DB2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93A547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DC6F3A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447F389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FAC008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70AEEFC3" w14:textId="77777777" w:rsidTr="001F5BB5">
        <w:trPr>
          <w:tblCellSpacing w:w="7" w:type="dxa"/>
        </w:trPr>
        <w:tc>
          <w:tcPr>
            <w:tcW w:w="0" w:type="auto"/>
            <w:shd w:val="clear" w:color="auto" w:fill="CCE6F4"/>
            <w:vAlign w:val="center"/>
            <w:hideMark/>
          </w:tcPr>
          <w:p w14:paraId="59398439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MAIS LEITURA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E9259D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F8CA25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13C76E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7ABA9C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F9D3A5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DD40FE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B729A6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69B70C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442AE6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D29880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D54298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0C996E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24FDEAFD" w14:textId="77777777" w:rsidTr="001F5BB5">
        <w:trPr>
          <w:tblCellSpacing w:w="7" w:type="dxa"/>
        </w:trPr>
        <w:tc>
          <w:tcPr>
            <w:tcW w:w="0" w:type="auto"/>
            <w:shd w:val="clear" w:color="auto" w:fill="E1F5FF"/>
            <w:vAlign w:val="center"/>
            <w:hideMark/>
          </w:tcPr>
          <w:p w14:paraId="0230EF80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MÍDIAS NA EDUCAÇÃO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A60A51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8AA47E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7959D5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1C221C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F97470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98BDE8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5E4FA4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C62145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9B411D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4C1C7D8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C09895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4E80B1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691A35DB" w14:textId="77777777" w:rsidTr="001F5BB5">
        <w:trPr>
          <w:tblCellSpacing w:w="7" w:type="dxa"/>
        </w:trPr>
        <w:tc>
          <w:tcPr>
            <w:tcW w:w="0" w:type="auto"/>
            <w:shd w:val="clear" w:color="auto" w:fill="CCE6F4"/>
            <w:vAlign w:val="center"/>
            <w:hideMark/>
          </w:tcPr>
          <w:p w14:paraId="3C2CB4E4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PACTO ENSINO MÉDIO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A24658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1577F3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4B89AB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914B66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AA7454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E1AB16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11428B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D6AB0C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10D646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9D21C5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C95E34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D3E464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797E6DB8" w14:textId="77777777" w:rsidTr="001F5BB5">
        <w:trPr>
          <w:tblCellSpacing w:w="7" w:type="dxa"/>
        </w:trPr>
        <w:tc>
          <w:tcPr>
            <w:tcW w:w="0" w:type="auto"/>
            <w:shd w:val="clear" w:color="auto" w:fill="E1F5FF"/>
            <w:vAlign w:val="center"/>
            <w:hideMark/>
          </w:tcPr>
          <w:p w14:paraId="2D90F145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PACTO NACIONAL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C84AE5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92059D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923E6C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159070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F6F943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696322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B0E440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D5590A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69BEA5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6797C2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D9D6DF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B8F74B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1766428C" w14:textId="77777777" w:rsidTr="001F5BB5">
        <w:trPr>
          <w:tblCellSpacing w:w="7" w:type="dxa"/>
        </w:trPr>
        <w:tc>
          <w:tcPr>
            <w:tcW w:w="0" w:type="auto"/>
            <w:shd w:val="clear" w:color="auto" w:fill="CCE6F4"/>
            <w:vAlign w:val="center"/>
            <w:hideMark/>
          </w:tcPr>
          <w:p w14:paraId="02441DD0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PARFOR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A3872A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29446F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D72723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A93ACE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E5D467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B659C5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42CD1A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6732DF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BB7F93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BE140B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B7CCF7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E2F4B3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457331D8" w14:textId="77777777" w:rsidTr="001F5BB5">
        <w:trPr>
          <w:tblCellSpacing w:w="7" w:type="dxa"/>
        </w:trPr>
        <w:tc>
          <w:tcPr>
            <w:tcW w:w="0" w:type="auto"/>
            <w:shd w:val="clear" w:color="auto" w:fill="E1F5FF"/>
            <w:vAlign w:val="center"/>
            <w:hideMark/>
          </w:tcPr>
          <w:p w14:paraId="4913B11A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PET CUSTEIO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37E0DC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680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5E39B9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2.931.200,00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7D55D00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3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F5DC51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12.400,00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4B5E88A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2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4AE2AC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9.600,00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8AC6E5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A11A2B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19D5A7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CA57D3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3C0D6C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7FD8F6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01BDC5E9" w14:textId="77777777" w:rsidTr="001F5BB5">
        <w:trPr>
          <w:tblCellSpacing w:w="7" w:type="dxa"/>
        </w:trPr>
        <w:tc>
          <w:tcPr>
            <w:tcW w:w="0" w:type="auto"/>
            <w:shd w:val="clear" w:color="auto" w:fill="CCE6F4"/>
            <w:vAlign w:val="center"/>
            <w:hideMark/>
          </w:tcPr>
          <w:p w14:paraId="6F4BF39F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PET-ALUNO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FCE17E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9.055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0776CD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3.622.000,00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097DE0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D2DB5E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DA7D5B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9.279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ABE271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3.711.600,00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BEF83B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E9DBB5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428854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9.406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18D765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3.762.400,00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B02C6D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49420D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545F0B35" w14:textId="77777777" w:rsidTr="001F5BB5">
        <w:trPr>
          <w:tblCellSpacing w:w="7" w:type="dxa"/>
        </w:trPr>
        <w:tc>
          <w:tcPr>
            <w:tcW w:w="0" w:type="auto"/>
            <w:shd w:val="clear" w:color="auto" w:fill="E1F5FF"/>
            <w:vAlign w:val="center"/>
            <w:hideMark/>
          </w:tcPr>
          <w:p w14:paraId="685E2647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lastRenderedPageBreak/>
              <w:t>PET-TUTOR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EEF593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833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F3DB71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1.822.100,00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DA6DFB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45E1B6A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F2883C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832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05426B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1.820.600,00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475ED20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BAC980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47505E6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836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142F29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1.830.100,00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06205F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B8ABC1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10528C27" w14:textId="77777777" w:rsidTr="001F5BB5">
        <w:trPr>
          <w:tblCellSpacing w:w="7" w:type="dxa"/>
        </w:trPr>
        <w:tc>
          <w:tcPr>
            <w:tcW w:w="0" w:type="auto"/>
            <w:shd w:val="clear" w:color="auto" w:fill="CCE6F4"/>
            <w:vAlign w:val="center"/>
            <w:hideMark/>
          </w:tcPr>
          <w:p w14:paraId="5D3DE152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PRADIME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9F9E44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2B82BD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E760CE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1DAC0D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02471F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134C84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0F32FF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C83119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B466F0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81F0B2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9FCCC3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234028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22D79212" w14:textId="77777777" w:rsidTr="001F5BB5">
        <w:trPr>
          <w:tblCellSpacing w:w="7" w:type="dxa"/>
        </w:trPr>
        <w:tc>
          <w:tcPr>
            <w:tcW w:w="0" w:type="auto"/>
            <w:shd w:val="clear" w:color="auto" w:fill="E1F5FF"/>
            <w:vAlign w:val="center"/>
            <w:hideMark/>
          </w:tcPr>
          <w:p w14:paraId="49D77F19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PROBNCC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B33AE2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732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8AC363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805.200,00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41A83970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DB061A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29EB64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794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DC2C82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873.400,00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486947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9FB119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FDFB9A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796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4E1508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875.600,00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2DAE1E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218F76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5F7F5ECA" w14:textId="77777777" w:rsidTr="001F5BB5">
        <w:trPr>
          <w:tblCellSpacing w:w="7" w:type="dxa"/>
        </w:trPr>
        <w:tc>
          <w:tcPr>
            <w:tcW w:w="0" w:type="auto"/>
            <w:shd w:val="clear" w:color="auto" w:fill="CCE6F4"/>
            <w:vAlign w:val="center"/>
            <w:hideMark/>
          </w:tcPr>
          <w:p w14:paraId="430B6EBE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PROBNCC - ENSINO MÉDIO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8A43D5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152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FD16BE0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167.200,00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024383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14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88E10B0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15.400,00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D23274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359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8A7760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394.900,00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B671E0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18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DF8546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19.800,00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AC9D28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428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B9F1F5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470.800,00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283698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6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674878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6.600,00 </w:t>
            </w:r>
          </w:p>
        </w:tc>
      </w:tr>
      <w:tr w:rsidR="001F5BB5" w:rsidRPr="001F5BB5" w14:paraId="6AC39380" w14:textId="77777777" w:rsidTr="001F5BB5">
        <w:trPr>
          <w:tblCellSpacing w:w="7" w:type="dxa"/>
        </w:trPr>
        <w:tc>
          <w:tcPr>
            <w:tcW w:w="0" w:type="auto"/>
            <w:shd w:val="clear" w:color="auto" w:fill="E1F5FF"/>
            <w:vAlign w:val="center"/>
            <w:hideMark/>
          </w:tcPr>
          <w:p w14:paraId="3464600C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PROEI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9C57F1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8A9107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8EA464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E97EF7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45CB370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00AA5E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38AE4F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27E6FA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78D718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848C2B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A63110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590B02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38023CA0" w14:textId="77777777" w:rsidTr="001F5BB5">
        <w:trPr>
          <w:tblCellSpacing w:w="7" w:type="dxa"/>
        </w:trPr>
        <w:tc>
          <w:tcPr>
            <w:tcW w:w="0" w:type="auto"/>
            <w:shd w:val="clear" w:color="auto" w:fill="CCE6F4"/>
            <w:vAlign w:val="center"/>
            <w:hideMark/>
          </w:tcPr>
          <w:p w14:paraId="6BFE7794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PROFUNCIONARIO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C3E600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FF7B32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CA0D69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155C05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1BFAC5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143089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3ADDFF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076401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386195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A861A4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5AB1E8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0BF5A9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45AFD676" w14:textId="77777777" w:rsidTr="001F5BB5">
        <w:trPr>
          <w:tblCellSpacing w:w="7" w:type="dxa"/>
        </w:trPr>
        <w:tc>
          <w:tcPr>
            <w:tcW w:w="0" w:type="auto"/>
            <w:shd w:val="clear" w:color="auto" w:fill="E1F5FF"/>
            <w:vAlign w:val="center"/>
            <w:hideMark/>
          </w:tcPr>
          <w:p w14:paraId="48DC98B2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PROINFO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1DAC4F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0C2616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4C1FEFC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03DAD90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93816B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7CD886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2F60E8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4979B8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737092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567E07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D1BC66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D97DAB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098FB05F" w14:textId="77777777" w:rsidTr="001F5BB5">
        <w:trPr>
          <w:tblCellSpacing w:w="7" w:type="dxa"/>
        </w:trPr>
        <w:tc>
          <w:tcPr>
            <w:tcW w:w="0" w:type="auto"/>
            <w:shd w:val="clear" w:color="auto" w:fill="CCE6F4"/>
            <w:vAlign w:val="center"/>
            <w:hideMark/>
          </w:tcPr>
          <w:p w14:paraId="05C33720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PROJOVEM CAMPO - ALUNO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D267A5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82FA8B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768DAF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CA4DEB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C00FA0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C84DFC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08A553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5F53E50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C64303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A9BA8A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0A2826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571CB4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2A0ACD84" w14:textId="77777777" w:rsidTr="001F5BB5">
        <w:trPr>
          <w:tblCellSpacing w:w="7" w:type="dxa"/>
        </w:trPr>
        <w:tc>
          <w:tcPr>
            <w:tcW w:w="0" w:type="auto"/>
            <w:shd w:val="clear" w:color="auto" w:fill="E1F5FF"/>
            <w:vAlign w:val="center"/>
            <w:hideMark/>
          </w:tcPr>
          <w:p w14:paraId="686DD69F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PROJOVEM CAMPO - EDUCANDO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8CF6EB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8D87F30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4941A3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0BDCE2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C9972E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5DAA4A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FEB30C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CBAE5C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90F13C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276DAE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4B9152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B6C6FD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04FDA162" w14:textId="77777777" w:rsidTr="001F5BB5">
        <w:trPr>
          <w:tblCellSpacing w:w="7" w:type="dxa"/>
        </w:trPr>
        <w:tc>
          <w:tcPr>
            <w:tcW w:w="0" w:type="auto"/>
            <w:shd w:val="clear" w:color="auto" w:fill="CCE6F4"/>
            <w:vAlign w:val="center"/>
            <w:hideMark/>
          </w:tcPr>
          <w:p w14:paraId="7B7B0EF3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PROJOVEM URBANO - ALUNO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AF983D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1441A8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CBAD98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737EF2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7DD8BC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948DD8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B67B51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49B6250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81775F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71696C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8A3DDC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18135E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4026497D" w14:textId="77777777" w:rsidTr="001F5BB5">
        <w:trPr>
          <w:tblCellSpacing w:w="7" w:type="dxa"/>
        </w:trPr>
        <w:tc>
          <w:tcPr>
            <w:tcW w:w="0" w:type="auto"/>
            <w:shd w:val="clear" w:color="auto" w:fill="E1F5FF"/>
            <w:vAlign w:val="center"/>
            <w:hideMark/>
          </w:tcPr>
          <w:p w14:paraId="1124E494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PRÓ-CONSELHO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4F61A92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0A4120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154082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FC9C52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A9DC5E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1BE339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8CF022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89340A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424426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E13327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4183038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A2B09D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1276C4B3" w14:textId="77777777" w:rsidTr="001F5BB5">
        <w:trPr>
          <w:tblCellSpacing w:w="7" w:type="dxa"/>
        </w:trPr>
        <w:tc>
          <w:tcPr>
            <w:tcW w:w="0" w:type="auto"/>
            <w:shd w:val="clear" w:color="auto" w:fill="CCE6F4"/>
            <w:vAlign w:val="center"/>
            <w:hideMark/>
          </w:tcPr>
          <w:p w14:paraId="17DE10F6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PRÓ-FORMAÇÃO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D3D6AF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83D1EA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BCEE5B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B4F2B3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738D9D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B0A855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DAA523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A1FF7B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7701AF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2C7B25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210FB4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083FC6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32B68A13" w14:textId="77777777" w:rsidTr="001F5BB5">
        <w:trPr>
          <w:tblCellSpacing w:w="7" w:type="dxa"/>
        </w:trPr>
        <w:tc>
          <w:tcPr>
            <w:tcW w:w="0" w:type="auto"/>
            <w:shd w:val="clear" w:color="auto" w:fill="E1F5FF"/>
            <w:vAlign w:val="center"/>
            <w:hideMark/>
          </w:tcPr>
          <w:p w14:paraId="7164D360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PRÓ-INFANTIL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440E0D9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A2C8D0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4A2A6B2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85E9B4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4078BFC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361F0D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F62114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403D6CE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F87451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3724A2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293F9A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1DE92E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6A1D5F15" w14:textId="77777777" w:rsidTr="001F5BB5">
        <w:trPr>
          <w:tblCellSpacing w:w="7" w:type="dxa"/>
        </w:trPr>
        <w:tc>
          <w:tcPr>
            <w:tcW w:w="0" w:type="auto"/>
            <w:shd w:val="clear" w:color="auto" w:fill="CCE6F4"/>
            <w:vAlign w:val="center"/>
            <w:hideMark/>
          </w:tcPr>
          <w:p w14:paraId="1FDBD2CC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PRÓ-LETRAMENTO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F32920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21A1AE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E86AE0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FCF903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8DCA55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3BFAAC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B07B2F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16A892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F1D412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059BC8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DA3545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DE6CB9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67CE9829" w14:textId="77777777" w:rsidTr="001F5BB5">
        <w:trPr>
          <w:tblCellSpacing w:w="7" w:type="dxa"/>
        </w:trPr>
        <w:tc>
          <w:tcPr>
            <w:tcW w:w="0" w:type="auto"/>
            <w:shd w:val="clear" w:color="auto" w:fill="E1F5FF"/>
            <w:vAlign w:val="center"/>
            <w:hideMark/>
          </w:tcPr>
          <w:p w14:paraId="03D592CE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PRÓ-LICENCIATURA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36DAB1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148C14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F2AD42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919811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27AD7B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DB1E7A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D102A7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03AD8D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C9CE13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9787DD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E80041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02A74C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4650DBE4" w14:textId="77777777" w:rsidTr="001F5BB5">
        <w:trPr>
          <w:tblCellSpacing w:w="7" w:type="dxa"/>
        </w:trPr>
        <w:tc>
          <w:tcPr>
            <w:tcW w:w="0" w:type="auto"/>
            <w:shd w:val="clear" w:color="auto" w:fill="CCE6F4"/>
            <w:vAlign w:val="center"/>
            <w:hideMark/>
          </w:tcPr>
          <w:p w14:paraId="7BB03AA0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RENAFOR SEB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2C6153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429D4F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3DB3790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BEF354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2DCA85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632AB2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0DCF520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7B48D1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49480B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01BE25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8C83F30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52CE4C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71B72AEB" w14:textId="77777777" w:rsidTr="001F5BB5">
        <w:trPr>
          <w:tblCellSpacing w:w="7" w:type="dxa"/>
        </w:trPr>
        <w:tc>
          <w:tcPr>
            <w:tcW w:w="0" w:type="auto"/>
            <w:shd w:val="clear" w:color="auto" w:fill="E1F5FF"/>
            <w:vAlign w:val="center"/>
            <w:hideMark/>
          </w:tcPr>
          <w:p w14:paraId="27108582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RENAFOR SECADI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FDE913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8768FC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7777F9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E67A99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9E0D900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1F186C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9CB64F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AED432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4B37017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840368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279B6E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4269D90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65BA8D26" w14:textId="77777777" w:rsidTr="001F5BB5">
        <w:trPr>
          <w:tblCellSpacing w:w="7" w:type="dxa"/>
        </w:trPr>
        <w:tc>
          <w:tcPr>
            <w:tcW w:w="0" w:type="auto"/>
            <w:shd w:val="clear" w:color="auto" w:fill="CCE6F4"/>
            <w:vAlign w:val="center"/>
            <w:hideMark/>
          </w:tcPr>
          <w:p w14:paraId="1AF6699E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SABERES INDÍGENAS NA ESCOLA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A3E89C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C382D5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22F8C3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522E34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6754D8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D2C9CE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38CD1E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C5CEE9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43A241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587959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D83B3A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08EEA2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59D58654" w14:textId="77777777" w:rsidTr="001F5BB5">
        <w:trPr>
          <w:tblCellSpacing w:w="7" w:type="dxa"/>
        </w:trPr>
        <w:tc>
          <w:tcPr>
            <w:tcW w:w="0" w:type="auto"/>
            <w:shd w:val="clear" w:color="auto" w:fill="E1F5FF"/>
            <w:vAlign w:val="center"/>
            <w:hideMark/>
          </w:tcPr>
          <w:p w14:paraId="40C5CB9D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SAÚDE NA ESCOLA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F21139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2F93B4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E631DD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B7C397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47B54FD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1C4BB2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434BBA8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4B3FA93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44B19C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02840E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34FC44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62A8FA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0736B348" w14:textId="77777777" w:rsidTr="001F5BB5">
        <w:trPr>
          <w:tblCellSpacing w:w="7" w:type="dxa"/>
        </w:trPr>
        <w:tc>
          <w:tcPr>
            <w:tcW w:w="0" w:type="auto"/>
            <w:shd w:val="clear" w:color="auto" w:fill="CCE6F4"/>
            <w:vAlign w:val="center"/>
            <w:hideMark/>
          </w:tcPr>
          <w:p w14:paraId="6F8F392D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SBA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4916C6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9F9A62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96913F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F2FE21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B0173C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1C2A66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377925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D35FF4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B8F214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CFD975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7A47F1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CAC409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51B14D2F" w14:textId="77777777" w:rsidTr="001F5BB5">
        <w:trPr>
          <w:tblCellSpacing w:w="7" w:type="dxa"/>
        </w:trPr>
        <w:tc>
          <w:tcPr>
            <w:tcW w:w="0" w:type="auto"/>
            <w:shd w:val="clear" w:color="auto" w:fill="E1F5FF"/>
            <w:vAlign w:val="center"/>
            <w:hideMark/>
          </w:tcPr>
          <w:p w14:paraId="58887D23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UAB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735997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E4CED0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82D0E7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391A40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54F945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8FA8C9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EF1806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1D71A8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421683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0A8B2A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2DB380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F01C36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3EBA6C4B" w14:textId="77777777" w:rsidTr="001F5BB5">
        <w:trPr>
          <w:tblCellSpacing w:w="7" w:type="dxa"/>
        </w:trPr>
        <w:tc>
          <w:tcPr>
            <w:tcW w:w="0" w:type="auto"/>
            <w:shd w:val="clear" w:color="auto" w:fill="4AA6D7"/>
            <w:vAlign w:val="center"/>
            <w:hideMark/>
          </w:tcPr>
          <w:p w14:paraId="19EAE1F6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TOTAL</w:t>
            </w:r>
          </w:p>
        </w:tc>
        <w:tc>
          <w:tcPr>
            <w:tcW w:w="0" w:type="auto"/>
            <w:shd w:val="clear" w:color="auto" w:fill="4AA6D7"/>
            <w:vAlign w:val="center"/>
            <w:hideMark/>
          </w:tcPr>
          <w:p w14:paraId="62EB64B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 xml:space="preserve">28.318 </w:t>
            </w:r>
          </w:p>
        </w:tc>
        <w:tc>
          <w:tcPr>
            <w:tcW w:w="0" w:type="auto"/>
            <w:shd w:val="clear" w:color="auto" w:fill="4AA6D7"/>
            <w:vAlign w:val="center"/>
            <w:hideMark/>
          </w:tcPr>
          <w:p w14:paraId="7B82E1B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 xml:space="preserve">21.356.840,00 </w:t>
            </w:r>
          </w:p>
        </w:tc>
        <w:tc>
          <w:tcPr>
            <w:tcW w:w="0" w:type="auto"/>
            <w:shd w:val="clear" w:color="auto" w:fill="4AA6D7"/>
            <w:vAlign w:val="center"/>
            <w:hideMark/>
          </w:tcPr>
          <w:p w14:paraId="67194C1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 xml:space="preserve">21 </w:t>
            </w:r>
          </w:p>
        </w:tc>
        <w:tc>
          <w:tcPr>
            <w:tcW w:w="0" w:type="auto"/>
            <w:shd w:val="clear" w:color="auto" w:fill="4AA6D7"/>
            <w:vAlign w:val="center"/>
            <w:hideMark/>
          </w:tcPr>
          <w:p w14:paraId="508A0ED0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 xml:space="preserve">31.200,00 </w:t>
            </w:r>
          </w:p>
        </w:tc>
        <w:tc>
          <w:tcPr>
            <w:tcW w:w="0" w:type="auto"/>
            <w:shd w:val="clear" w:color="auto" w:fill="4AA6D7"/>
            <w:vAlign w:val="center"/>
            <w:hideMark/>
          </w:tcPr>
          <w:p w14:paraId="5B671B5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 xml:space="preserve">26.757 </w:t>
            </w:r>
          </w:p>
        </w:tc>
        <w:tc>
          <w:tcPr>
            <w:tcW w:w="0" w:type="auto"/>
            <w:shd w:val="clear" w:color="auto" w:fill="4AA6D7"/>
            <w:vAlign w:val="center"/>
            <w:hideMark/>
          </w:tcPr>
          <w:p w14:paraId="1D90303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 xml:space="preserve">17.723.740,00 </w:t>
            </w:r>
          </w:p>
        </w:tc>
        <w:tc>
          <w:tcPr>
            <w:tcW w:w="0" w:type="auto"/>
            <w:shd w:val="clear" w:color="auto" w:fill="4AA6D7"/>
            <w:vAlign w:val="center"/>
            <w:hideMark/>
          </w:tcPr>
          <w:p w14:paraId="3F96B1D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 xml:space="preserve">19 </w:t>
            </w:r>
          </w:p>
        </w:tc>
        <w:tc>
          <w:tcPr>
            <w:tcW w:w="0" w:type="auto"/>
            <w:shd w:val="clear" w:color="auto" w:fill="4AA6D7"/>
            <w:vAlign w:val="center"/>
            <w:hideMark/>
          </w:tcPr>
          <w:p w14:paraId="1331EC6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 xml:space="preserve">20.100,00 </w:t>
            </w:r>
          </w:p>
        </w:tc>
        <w:tc>
          <w:tcPr>
            <w:tcW w:w="0" w:type="auto"/>
            <w:shd w:val="clear" w:color="auto" w:fill="4AA6D7"/>
            <w:vAlign w:val="center"/>
            <w:hideMark/>
          </w:tcPr>
          <w:p w14:paraId="7D47476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 xml:space="preserve">27.986 </w:t>
            </w:r>
          </w:p>
        </w:tc>
        <w:tc>
          <w:tcPr>
            <w:tcW w:w="0" w:type="auto"/>
            <w:shd w:val="clear" w:color="auto" w:fill="4AA6D7"/>
            <w:vAlign w:val="center"/>
            <w:hideMark/>
          </w:tcPr>
          <w:p w14:paraId="328BB47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 xml:space="preserve">18.828.675,00 </w:t>
            </w:r>
          </w:p>
        </w:tc>
        <w:tc>
          <w:tcPr>
            <w:tcW w:w="0" w:type="auto"/>
            <w:shd w:val="clear" w:color="auto" w:fill="4AA6D7"/>
            <w:vAlign w:val="center"/>
            <w:hideMark/>
          </w:tcPr>
          <w:p w14:paraId="3496A53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 xml:space="preserve">12 </w:t>
            </w:r>
          </w:p>
        </w:tc>
        <w:tc>
          <w:tcPr>
            <w:tcW w:w="0" w:type="auto"/>
            <w:shd w:val="clear" w:color="auto" w:fill="4AA6D7"/>
            <w:vAlign w:val="center"/>
            <w:hideMark/>
          </w:tcPr>
          <w:p w14:paraId="124D68C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 xml:space="preserve">9.600,00 </w:t>
            </w:r>
          </w:p>
        </w:tc>
      </w:tr>
    </w:tbl>
    <w:p w14:paraId="10D961B3" w14:textId="77777777" w:rsidR="001F5BB5" w:rsidRPr="001F5BB5" w:rsidRDefault="001F5BB5" w:rsidP="001F5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3B5A"/>
          <w:sz w:val="17"/>
          <w:szCs w:val="17"/>
          <w:lang w:eastAsia="pt-BR"/>
        </w:rPr>
      </w:pPr>
    </w:p>
    <w:tbl>
      <w:tblPr>
        <w:tblW w:w="5000" w:type="pct"/>
        <w:tblCellSpacing w:w="7" w:type="dxa"/>
        <w:tblBorders>
          <w:top w:val="single" w:sz="6" w:space="0" w:color="4AA6D7"/>
          <w:left w:val="single" w:sz="6" w:space="0" w:color="4AA6D7"/>
          <w:bottom w:val="single" w:sz="6" w:space="0" w:color="4AA6D7"/>
          <w:right w:val="single" w:sz="6" w:space="0" w:color="4AA6D7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40"/>
        <w:gridCol w:w="510"/>
        <w:gridCol w:w="985"/>
        <w:gridCol w:w="318"/>
        <w:gridCol w:w="629"/>
        <w:gridCol w:w="510"/>
        <w:gridCol w:w="985"/>
        <w:gridCol w:w="318"/>
        <w:gridCol w:w="629"/>
        <w:gridCol w:w="510"/>
        <w:gridCol w:w="985"/>
        <w:gridCol w:w="318"/>
        <w:gridCol w:w="651"/>
      </w:tblGrid>
      <w:tr w:rsidR="001F5BB5" w:rsidRPr="001F5BB5" w14:paraId="446DDF13" w14:textId="77777777" w:rsidTr="001F5BB5">
        <w:trPr>
          <w:tblCellSpacing w:w="7" w:type="dxa"/>
        </w:trPr>
        <w:tc>
          <w:tcPr>
            <w:tcW w:w="1350" w:type="dxa"/>
            <w:vMerge w:val="restart"/>
            <w:shd w:val="clear" w:color="auto" w:fill="4AA6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85CB71" w14:textId="77777777" w:rsidR="001F5BB5" w:rsidRPr="001F5BB5" w:rsidRDefault="001F5BB5" w:rsidP="001F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PROGRAMA</w:t>
            </w:r>
          </w:p>
        </w:tc>
        <w:tc>
          <w:tcPr>
            <w:tcW w:w="0" w:type="auto"/>
            <w:gridSpan w:val="4"/>
            <w:shd w:val="clear" w:color="auto" w:fill="4AA6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DAAFD3" w14:textId="77777777" w:rsidR="001F5BB5" w:rsidRPr="001F5BB5" w:rsidRDefault="001F5BB5" w:rsidP="001F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JULHO</w:t>
            </w:r>
          </w:p>
        </w:tc>
        <w:tc>
          <w:tcPr>
            <w:tcW w:w="0" w:type="auto"/>
            <w:gridSpan w:val="4"/>
            <w:shd w:val="clear" w:color="auto" w:fill="4AA6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982291" w14:textId="77777777" w:rsidR="001F5BB5" w:rsidRPr="001F5BB5" w:rsidRDefault="001F5BB5" w:rsidP="001F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AGOSTO</w:t>
            </w:r>
          </w:p>
        </w:tc>
        <w:tc>
          <w:tcPr>
            <w:tcW w:w="0" w:type="auto"/>
            <w:gridSpan w:val="4"/>
            <w:shd w:val="clear" w:color="auto" w:fill="4AA6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730AB0" w14:textId="77777777" w:rsidR="001F5BB5" w:rsidRPr="001F5BB5" w:rsidRDefault="001F5BB5" w:rsidP="001F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SETEMBRO</w:t>
            </w:r>
          </w:p>
        </w:tc>
      </w:tr>
      <w:tr w:rsidR="001F5BB5" w:rsidRPr="001F5BB5" w14:paraId="59B863AE" w14:textId="77777777" w:rsidTr="001F5BB5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4613AD46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gridSpan w:val="2"/>
            <w:shd w:val="clear" w:color="auto" w:fill="4AA6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EB3A4E" w14:textId="77777777" w:rsidR="001F5BB5" w:rsidRPr="001F5BB5" w:rsidRDefault="001F5BB5" w:rsidP="001F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 xml:space="preserve">Encaminhado </w:t>
            </w:r>
            <w:proofErr w:type="spellStart"/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Sigef</w:t>
            </w:r>
            <w:proofErr w:type="spellEnd"/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br/>
              <w:t>FNDE</w:t>
            </w:r>
          </w:p>
        </w:tc>
        <w:tc>
          <w:tcPr>
            <w:tcW w:w="0" w:type="auto"/>
            <w:gridSpan w:val="2"/>
            <w:shd w:val="clear" w:color="auto" w:fill="4AA6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28C76A" w14:textId="77777777" w:rsidR="001F5BB5" w:rsidRPr="001F5BB5" w:rsidRDefault="001F5BB5" w:rsidP="001F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Pendências ¹</w:t>
            </w:r>
          </w:p>
        </w:tc>
        <w:tc>
          <w:tcPr>
            <w:tcW w:w="0" w:type="auto"/>
            <w:gridSpan w:val="2"/>
            <w:shd w:val="clear" w:color="auto" w:fill="4AA6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76D166" w14:textId="77777777" w:rsidR="001F5BB5" w:rsidRPr="001F5BB5" w:rsidRDefault="001F5BB5" w:rsidP="001F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 xml:space="preserve">Encaminhado </w:t>
            </w:r>
            <w:proofErr w:type="spellStart"/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Sigef</w:t>
            </w:r>
            <w:proofErr w:type="spellEnd"/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br/>
              <w:t>FNDE</w:t>
            </w:r>
          </w:p>
        </w:tc>
        <w:tc>
          <w:tcPr>
            <w:tcW w:w="0" w:type="auto"/>
            <w:gridSpan w:val="2"/>
            <w:shd w:val="clear" w:color="auto" w:fill="4AA6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4C101E" w14:textId="77777777" w:rsidR="001F5BB5" w:rsidRPr="001F5BB5" w:rsidRDefault="001F5BB5" w:rsidP="001F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Pendências ¹</w:t>
            </w:r>
          </w:p>
        </w:tc>
        <w:tc>
          <w:tcPr>
            <w:tcW w:w="0" w:type="auto"/>
            <w:gridSpan w:val="2"/>
            <w:shd w:val="clear" w:color="auto" w:fill="4AA6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13357B" w14:textId="77777777" w:rsidR="001F5BB5" w:rsidRPr="001F5BB5" w:rsidRDefault="001F5BB5" w:rsidP="001F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 xml:space="preserve">Encaminhado </w:t>
            </w:r>
            <w:proofErr w:type="spellStart"/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Sigef</w:t>
            </w:r>
            <w:proofErr w:type="spellEnd"/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br/>
              <w:t>FNDE</w:t>
            </w:r>
          </w:p>
        </w:tc>
        <w:tc>
          <w:tcPr>
            <w:tcW w:w="0" w:type="auto"/>
            <w:gridSpan w:val="2"/>
            <w:shd w:val="clear" w:color="auto" w:fill="4AA6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F7565A" w14:textId="77777777" w:rsidR="001F5BB5" w:rsidRPr="001F5BB5" w:rsidRDefault="001F5BB5" w:rsidP="001F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Pendências ¹</w:t>
            </w:r>
          </w:p>
        </w:tc>
      </w:tr>
      <w:tr w:rsidR="001F5BB5" w:rsidRPr="001F5BB5" w14:paraId="042C34BF" w14:textId="77777777" w:rsidTr="001F5BB5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11D4F1C4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</w:p>
        </w:tc>
        <w:tc>
          <w:tcPr>
            <w:tcW w:w="525" w:type="dxa"/>
            <w:shd w:val="clear" w:color="auto" w:fill="4AA6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4BA0BB" w14:textId="77777777" w:rsidR="001F5BB5" w:rsidRPr="001F5BB5" w:rsidRDefault="001F5BB5" w:rsidP="001F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proofErr w:type="spellStart"/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Qtd</w:t>
            </w:r>
            <w:proofErr w:type="spellEnd"/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.</w:t>
            </w:r>
          </w:p>
        </w:tc>
        <w:tc>
          <w:tcPr>
            <w:tcW w:w="1350" w:type="dxa"/>
            <w:shd w:val="clear" w:color="auto" w:fill="4AA6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61E613" w14:textId="77777777" w:rsidR="001F5BB5" w:rsidRPr="001F5BB5" w:rsidRDefault="001F5BB5" w:rsidP="001F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Valor (R$)</w:t>
            </w:r>
          </w:p>
        </w:tc>
        <w:tc>
          <w:tcPr>
            <w:tcW w:w="525" w:type="dxa"/>
            <w:shd w:val="clear" w:color="auto" w:fill="4AA6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C42CF5" w14:textId="77777777" w:rsidR="001F5BB5" w:rsidRPr="001F5BB5" w:rsidRDefault="001F5BB5" w:rsidP="001F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proofErr w:type="spellStart"/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Qtd</w:t>
            </w:r>
            <w:proofErr w:type="spellEnd"/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.</w:t>
            </w:r>
          </w:p>
        </w:tc>
        <w:tc>
          <w:tcPr>
            <w:tcW w:w="1350" w:type="dxa"/>
            <w:shd w:val="clear" w:color="auto" w:fill="4AA6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FDACD6" w14:textId="77777777" w:rsidR="001F5BB5" w:rsidRPr="001F5BB5" w:rsidRDefault="001F5BB5" w:rsidP="001F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Valor (R$)</w:t>
            </w:r>
          </w:p>
        </w:tc>
        <w:tc>
          <w:tcPr>
            <w:tcW w:w="525" w:type="dxa"/>
            <w:shd w:val="clear" w:color="auto" w:fill="4AA6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DC7511" w14:textId="77777777" w:rsidR="001F5BB5" w:rsidRPr="001F5BB5" w:rsidRDefault="001F5BB5" w:rsidP="001F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proofErr w:type="spellStart"/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Qtd</w:t>
            </w:r>
            <w:proofErr w:type="spellEnd"/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.</w:t>
            </w:r>
          </w:p>
        </w:tc>
        <w:tc>
          <w:tcPr>
            <w:tcW w:w="1350" w:type="dxa"/>
            <w:shd w:val="clear" w:color="auto" w:fill="4AA6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83F986" w14:textId="77777777" w:rsidR="001F5BB5" w:rsidRPr="001F5BB5" w:rsidRDefault="001F5BB5" w:rsidP="001F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Valor (R$)</w:t>
            </w:r>
          </w:p>
        </w:tc>
        <w:tc>
          <w:tcPr>
            <w:tcW w:w="525" w:type="dxa"/>
            <w:shd w:val="clear" w:color="auto" w:fill="4AA6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08562F" w14:textId="77777777" w:rsidR="001F5BB5" w:rsidRPr="001F5BB5" w:rsidRDefault="001F5BB5" w:rsidP="001F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proofErr w:type="spellStart"/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Qtd</w:t>
            </w:r>
            <w:proofErr w:type="spellEnd"/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.</w:t>
            </w:r>
          </w:p>
        </w:tc>
        <w:tc>
          <w:tcPr>
            <w:tcW w:w="1350" w:type="dxa"/>
            <w:shd w:val="clear" w:color="auto" w:fill="4AA6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DF0E03" w14:textId="77777777" w:rsidR="001F5BB5" w:rsidRPr="001F5BB5" w:rsidRDefault="001F5BB5" w:rsidP="001F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Valor (R$)</w:t>
            </w:r>
          </w:p>
        </w:tc>
        <w:tc>
          <w:tcPr>
            <w:tcW w:w="525" w:type="dxa"/>
            <w:shd w:val="clear" w:color="auto" w:fill="4AA6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2940C3" w14:textId="77777777" w:rsidR="001F5BB5" w:rsidRPr="001F5BB5" w:rsidRDefault="001F5BB5" w:rsidP="001F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proofErr w:type="spellStart"/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Qtd</w:t>
            </w:r>
            <w:proofErr w:type="spellEnd"/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.</w:t>
            </w:r>
          </w:p>
        </w:tc>
        <w:tc>
          <w:tcPr>
            <w:tcW w:w="1350" w:type="dxa"/>
            <w:shd w:val="clear" w:color="auto" w:fill="4AA6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A6511C" w14:textId="77777777" w:rsidR="001F5BB5" w:rsidRPr="001F5BB5" w:rsidRDefault="001F5BB5" w:rsidP="001F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Valor (R$)</w:t>
            </w:r>
          </w:p>
        </w:tc>
        <w:tc>
          <w:tcPr>
            <w:tcW w:w="525" w:type="dxa"/>
            <w:shd w:val="clear" w:color="auto" w:fill="4AA6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82519A" w14:textId="77777777" w:rsidR="001F5BB5" w:rsidRPr="001F5BB5" w:rsidRDefault="001F5BB5" w:rsidP="001F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proofErr w:type="spellStart"/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Qtd</w:t>
            </w:r>
            <w:proofErr w:type="spellEnd"/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.</w:t>
            </w:r>
          </w:p>
        </w:tc>
        <w:tc>
          <w:tcPr>
            <w:tcW w:w="1350" w:type="dxa"/>
            <w:shd w:val="clear" w:color="auto" w:fill="4AA6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813DCA" w14:textId="77777777" w:rsidR="001F5BB5" w:rsidRPr="001F5BB5" w:rsidRDefault="001F5BB5" w:rsidP="001F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Valor (R$)</w:t>
            </w:r>
          </w:p>
        </w:tc>
      </w:tr>
      <w:tr w:rsidR="001F5BB5" w:rsidRPr="001F5BB5" w14:paraId="473F4C4E" w14:textId="77777777" w:rsidTr="001F5BB5">
        <w:trPr>
          <w:tblCellSpacing w:w="7" w:type="dxa"/>
        </w:trPr>
        <w:tc>
          <w:tcPr>
            <w:tcW w:w="0" w:type="auto"/>
            <w:shd w:val="clear" w:color="auto" w:fill="CCE6F4"/>
            <w:vAlign w:val="center"/>
            <w:hideMark/>
          </w:tcPr>
          <w:p w14:paraId="2EF02601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BOLSA PERMANENCIA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DEECB0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14.674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CF0B7F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10.453.600,00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9CF784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746BA1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F5E3DA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14.101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D70111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10.234.400,00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F4BE4D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1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D96C4E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900,00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C0C9F9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15.550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B54581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11.661.500,00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DC49FE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2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B37658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1.800,00 </w:t>
            </w:r>
          </w:p>
        </w:tc>
      </w:tr>
      <w:tr w:rsidR="001F5BB5" w:rsidRPr="001F5BB5" w14:paraId="5C0103FA" w14:textId="77777777" w:rsidTr="001F5BB5">
        <w:trPr>
          <w:tblCellSpacing w:w="7" w:type="dxa"/>
        </w:trPr>
        <w:tc>
          <w:tcPr>
            <w:tcW w:w="0" w:type="auto"/>
            <w:shd w:val="clear" w:color="auto" w:fill="E1F5FF"/>
            <w:vAlign w:val="center"/>
            <w:hideMark/>
          </w:tcPr>
          <w:p w14:paraId="625F18D6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lastRenderedPageBreak/>
              <w:t>BOLSA PERMANÊNCIA PROUNI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548B50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1561EA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FE35E7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0ABB4A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463D48A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819D390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1D6166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D2728A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24EFBA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B1870C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3AC91D0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E62B68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2DD074BB" w14:textId="77777777" w:rsidTr="001F5BB5">
        <w:trPr>
          <w:tblCellSpacing w:w="7" w:type="dxa"/>
        </w:trPr>
        <w:tc>
          <w:tcPr>
            <w:tcW w:w="0" w:type="auto"/>
            <w:shd w:val="clear" w:color="auto" w:fill="CCE6F4"/>
            <w:vAlign w:val="center"/>
            <w:hideMark/>
          </w:tcPr>
          <w:p w14:paraId="2E026ACF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BOLSA PROJOVEM CAMPO ENS. PESQ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DC84AA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7E414F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405726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003445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860C24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309D20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ACAD48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247CFD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7FCC5D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73FA4F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FA9B22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C25B65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042172C7" w14:textId="77777777" w:rsidTr="001F5BB5">
        <w:trPr>
          <w:tblCellSpacing w:w="7" w:type="dxa"/>
        </w:trPr>
        <w:tc>
          <w:tcPr>
            <w:tcW w:w="0" w:type="auto"/>
            <w:shd w:val="clear" w:color="auto" w:fill="E1F5FF"/>
            <w:vAlign w:val="center"/>
            <w:hideMark/>
          </w:tcPr>
          <w:p w14:paraId="311AF6F6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CONSELHOS ESCOLARES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2810AB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B84F60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6DF6BF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43CF0F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0F5FE1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8218C9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A1AC38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FCC45F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4AA4335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851CBE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507FAB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E2B09B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7E998CE2" w14:textId="77777777" w:rsidTr="001F5BB5">
        <w:trPr>
          <w:tblCellSpacing w:w="7" w:type="dxa"/>
        </w:trPr>
        <w:tc>
          <w:tcPr>
            <w:tcW w:w="0" w:type="auto"/>
            <w:shd w:val="clear" w:color="auto" w:fill="CCE6F4"/>
            <w:vAlign w:val="center"/>
            <w:hideMark/>
          </w:tcPr>
          <w:p w14:paraId="123CEAFA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E-TEC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60F328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011C68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4FAC57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37679E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32FE05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EBF789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282687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FEF544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B80417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25B616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6B4354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A6C0F7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4D9BDB3D" w14:textId="77777777" w:rsidTr="001F5BB5">
        <w:trPr>
          <w:tblCellSpacing w:w="7" w:type="dxa"/>
        </w:trPr>
        <w:tc>
          <w:tcPr>
            <w:tcW w:w="0" w:type="auto"/>
            <w:shd w:val="clear" w:color="auto" w:fill="E1F5FF"/>
            <w:vAlign w:val="center"/>
            <w:hideMark/>
          </w:tcPr>
          <w:p w14:paraId="63BEBFB2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EDUCAÇÃO CONECTADA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7CD0AC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023121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C7AC79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D48AD2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8276E3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BBCCF2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563354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A009EA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4D3DBD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EA5992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1F1430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FA5904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3A2ADF97" w14:textId="77777777" w:rsidTr="001F5BB5">
        <w:trPr>
          <w:tblCellSpacing w:w="7" w:type="dxa"/>
        </w:trPr>
        <w:tc>
          <w:tcPr>
            <w:tcW w:w="0" w:type="auto"/>
            <w:shd w:val="clear" w:color="auto" w:fill="CCE6F4"/>
            <w:vAlign w:val="center"/>
            <w:hideMark/>
          </w:tcPr>
          <w:p w14:paraId="6F3693E4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ESCOLA ABERTA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BD47EC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2104FF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6D88F00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CF2A56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3C129C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46D8A3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95B692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2DD872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796034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107E7F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75C067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071D5F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720F2C4B" w14:textId="77777777" w:rsidTr="001F5BB5">
        <w:trPr>
          <w:tblCellSpacing w:w="7" w:type="dxa"/>
        </w:trPr>
        <w:tc>
          <w:tcPr>
            <w:tcW w:w="0" w:type="auto"/>
            <w:shd w:val="clear" w:color="auto" w:fill="E1F5FF"/>
            <w:vAlign w:val="center"/>
            <w:hideMark/>
          </w:tcPr>
          <w:p w14:paraId="19D082CB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ESCOLA ATIVA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F365E8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3D5C83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B6E0DF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8199FF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A1B3A5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199495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09F312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62D4E9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32D54F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D208A1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445DE3A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0F354F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1D129E22" w14:textId="77777777" w:rsidTr="001F5BB5">
        <w:trPr>
          <w:tblCellSpacing w:w="7" w:type="dxa"/>
        </w:trPr>
        <w:tc>
          <w:tcPr>
            <w:tcW w:w="0" w:type="auto"/>
            <w:shd w:val="clear" w:color="auto" w:fill="CCE6F4"/>
            <w:vAlign w:val="center"/>
            <w:hideMark/>
          </w:tcPr>
          <w:p w14:paraId="4B232BA9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ESCOLA DA TERRA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F4EDA5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1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F1A532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1.100,00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FF4F76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3C4FEE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773590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18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F2C3AF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14.105,00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EDED72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5F06FF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403780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18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420413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14.105,00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473B0C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5529B0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2250055C" w14:textId="77777777" w:rsidTr="001F5BB5">
        <w:trPr>
          <w:tblCellSpacing w:w="7" w:type="dxa"/>
        </w:trPr>
        <w:tc>
          <w:tcPr>
            <w:tcW w:w="0" w:type="auto"/>
            <w:shd w:val="clear" w:color="auto" w:fill="E1F5FF"/>
            <w:vAlign w:val="center"/>
            <w:hideMark/>
          </w:tcPr>
          <w:p w14:paraId="6E494D79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ESCOLA DE GESTORES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D2E13F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BC0D20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F474F6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DBF21D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4881870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C25D62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42969D3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71A468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60FC8E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69B6AC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35B85B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4924C2B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561F026F" w14:textId="77777777" w:rsidTr="001F5BB5">
        <w:trPr>
          <w:tblCellSpacing w:w="7" w:type="dxa"/>
        </w:trPr>
        <w:tc>
          <w:tcPr>
            <w:tcW w:w="0" w:type="auto"/>
            <w:shd w:val="clear" w:color="auto" w:fill="CCE6F4"/>
            <w:vAlign w:val="center"/>
            <w:hideMark/>
          </w:tcPr>
          <w:p w14:paraId="72EA6A71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ESCOLAS INTERCULTURAIS DE FRON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60270F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6B41CE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6C4AE3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25C62F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D4CDE7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90055E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CED29F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16F731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B9E55E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4533D8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86BB15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67E4B6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0FE3D491" w14:textId="77777777" w:rsidTr="001F5BB5">
        <w:trPr>
          <w:tblCellSpacing w:w="7" w:type="dxa"/>
        </w:trPr>
        <w:tc>
          <w:tcPr>
            <w:tcW w:w="0" w:type="auto"/>
            <w:shd w:val="clear" w:color="auto" w:fill="E1F5FF"/>
            <w:vAlign w:val="center"/>
            <w:hideMark/>
          </w:tcPr>
          <w:p w14:paraId="7EAD449F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FORMAÇÃO CONTINUADA SEB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82E81F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B3CEAD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B09716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451351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A6EB30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3D7278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01435E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26543F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1ED8BD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11B600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2409720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2F298F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4F7B7A24" w14:textId="77777777" w:rsidTr="001F5BB5">
        <w:trPr>
          <w:tblCellSpacing w:w="7" w:type="dxa"/>
        </w:trPr>
        <w:tc>
          <w:tcPr>
            <w:tcW w:w="0" w:type="auto"/>
            <w:shd w:val="clear" w:color="auto" w:fill="CCE6F4"/>
            <w:vAlign w:val="center"/>
            <w:hideMark/>
          </w:tcPr>
          <w:p w14:paraId="325E6A0F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FORMAÇÃO CONTINUADA SECADI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B17A1C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174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4A74C4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160.705,00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127188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3E5358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B44771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58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C9A1DA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61.730,00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F70572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3CC319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B9706B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11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BEA197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14.000,00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EDFA280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469F22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0DE948E8" w14:textId="77777777" w:rsidTr="001F5BB5">
        <w:trPr>
          <w:tblCellSpacing w:w="7" w:type="dxa"/>
        </w:trPr>
        <w:tc>
          <w:tcPr>
            <w:tcW w:w="0" w:type="auto"/>
            <w:shd w:val="clear" w:color="auto" w:fill="E1F5FF"/>
            <w:vAlign w:val="center"/>
            <w:hideMark/>
          </w:tcPr>
          <w:p w14:paraId="4F0984DA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FORMAÇÃO DE TUTORES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B3A8DD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26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0613BF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15.600,00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D47378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02AB92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20D9EA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18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4F8B466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10.800,00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D18B4F0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7E214A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73F571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43FCA99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4F03652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04BFB0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5E2F47C5" w14:textId="77777777" w:rsidTr="001F5BB5">
        <w:trPr>
          <w:tblCellSpacing w:w="7" w:type="dxa"/>
        </w:trPr>
        <w:tc>
          <w:tcPr>
            <w:tcW w:w="0" w:type="auto"/>
            <w:shd w:val="clear" w:color="auto" w:fill="CCE6F4"/>
            <w:vAlign w:val="center"/>
            <w:hideMark/>
          </w:tcPr>
          <w:p w14:paraId="499EA334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FORMAÇÃO PELA ESCOLA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5E7E13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BB73D2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FB253B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7427D0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CC4594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779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3A2C94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643.700,00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71138C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ABC384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1C8040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14EC9A0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699AD2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093B90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62CC7CC9" w14:textId="77777777" w:rsidTr="001F5BB5">
        <w:trPr>
          <w:tblCellSpacing w:w="7" w:type="dxa"/>
        </w:trPr>
        <w:tc>
          <w:tcPr>
            <w:tcW w:w="0" w:type="auto"/>
            <w:shd w:val="clear" w:color="auto" w:fill="E1F5FF"/>
            <w:vAlign w:val="center"/>
            <w:hideMark/>
          </w:tcPr>
          <w:p w14:paraId="56E129CE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GESTAR II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70DAA7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252516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B09CE0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2310AA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E72970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D19237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87254F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5332FB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7B9ABE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905DBB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0CB114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962150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420A4E44" w14:textId="77777777" w:rsidTr="001F5BB5">
        <w:trPr>
          <w:tblCellSpacing w:w="7" w:type="dxa"/>
        </w:trPr>
        <w:tc>
          <w:tcPr>
            <w:tcW w:w="0" w:type="auto"/>
            <w:shd w:val="clear" w:color="auto" w:fill="CCE6F4"/>
            <w:vAlign w:val="center"/>
            <w:hideMark/>
          </w:tcPr>
          <w:p w14:paraId="59DC186A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MAIS ALFABETIZAÇÃO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BA17BD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50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D18BF1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55.000,00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966F8F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E6A1D5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7F50F0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48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F4ECA8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52.800,00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CBC531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FCB8B9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EB7069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48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E845D1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52.800,00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6F428F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FD4CEB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6E19D84C" w14:textId="77777777" w:rsidTr="001F5BB5">
        <w:trPr>
          <w:tblCellSpacing w:w="7" w:type="dxa"/>
        </w:trPr>
        <w:tc>
          <w:tcPr>
            <w:tcW w:w="0" w:type="auto"/>
            <w:shd w:val="clear" w:color="auto" w:fill="E1F5FF"/>
            <w:vAlign w:val="center"/>
            <w:hideMark/>
          </w:tcPr>
          <w:p w14:paraId="20696B1C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MAIS EDUCAÇÃO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73ED3F0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0554B9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341E2E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1AAAC3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B9D4380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B333B9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78252F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DB571A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4D62AB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731DC3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EDAF29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09A64C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1DB2D543" w14:textId="77777777" w:rsidTr="001F5BB5">
        <w:trPr>
          <w:tblCellSpacing w:w="7" w:type="dxa"/>
        </w:trPr>
        <w:tc>
          <w:tcPr>
            <w:tcW w:w="0" w:type="auto"/>
            <w:shd w:val="clear" w:color="auto" w:fill="CCE6F4"/>
            <w:vAlign w:val="center"/>
            <w:hideMark/>
          </w:tcPr>
          <w:p w14:paraId="708BD4EA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MAIS LEITURA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F74183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3D18530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7EF7DC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9B8C7A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0D050D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2B96B7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E5DAD7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AD5B59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3A3E3C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167250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D04A3E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60FF83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59BB21E9" w14:textId="77777777" w:rsidTr="001F5BB5">
        <w:trPr>
          <w:tblCellSpacing w:w="7" w:type="dxa"/>
        </w:trPr>
        <w:tc>
          <w:tcPr>
            <w:tcW w:w="0" w:type="auto"/>
            <w:shd w:val="clear" w:color="auto" w:fill="E1F5FF"/>
            <w:vAlign w:val="center"/>
            <w:hideMark/>
          </w:tcPr>
          <w:p w14:paraId="70AC3F68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MÍDIAS NA EDUCAÇÃO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B09715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44DFA7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4E8F45C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973EDB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F73F900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F24353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B1A4C0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AE2B81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6BC988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C3454F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EACBDC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3FA708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67F22D6C" w14:textId="77777777" w:rsidTr="001F5BB5">
        <w:trPr>
          <w:tblCellSpacing w:w="7" w:type="dxa"/>
        </w:trPr>
        <w:tc>
          <w:tcPr>
            <w:tcW w:w="0" w:type="auto"/>
            <w:shd w:val="clear" w:color="auto" w:fill="CCE6F4"/>
            <w:vAlign w:val="center"/>
            <w:hideMark/>
          </w:tcPr>
          <w:p w14:paraId="7B10DD0E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PACTO ENSINO MÉDIO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0FD5420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1913B2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B96ED6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81D948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1D6F2C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E2C94E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F5A6A1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AA4E95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397B70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E55188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19BBBF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E874F1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452C6983" w14:textId="77777777" w:rsidTr="001F5BB5">
        <w:trPr>
          <w:tblCellSpacing w:w="7" w:type="dxa"/>
        </w:trPr>
        <w:tc>
          <w:tcPr>
            <w:tcW w:w="0" w:type="auto"/>
            <w:shd w:val="clear" w:color="auto" w:fill="E1F5FF"/>
            <w:vAlign w:val="center"/>
            <w:hideMark/>
          </w:tcPr>
          <w:p w14:paraId="50C5830B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PACTO NACIONAL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44410BA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E6994B0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379D73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4412F9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3CAB36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252503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ADC0BD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6C0453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92B919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77E16F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B42EC6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173DE8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2F0DA3F5" w14:textId="77777777" w:rsidTr="001F5BB5">
        <w:trPr>
          <w:tblCellSpacing w:w="7" w:type="dxa"/>
        </w:trPr>
        <w:tc>
          <w:tcPr>
            <w:tcW w:w="0" w:type="auto"/>
            <w:shd w:val="clear" w:color="auto" w:fill="CCE6F4"/>
            <w:vAlign w:val="center"/>
            <w:hideMark/>
          </w:tcPr>
          <w:p w14:paraId="53D88E38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PARFOR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5D4ED0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49735C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7F82C7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6CF1BD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26BC09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AC7AD7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956241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8B458B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9BCE2D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E58057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1D65D2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7C0807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37300F1F" w14:textId="77777777" w:rsidTr="001F5BB5">
        <w:trPr>
          <w:tblCellSpacing w:w="7" w:type="dxa"/>
        </w:trPr>
        <w:tc>
          <w:tcPr>
            <w:tcW w:w="0" w:type="auto"/>
            <w:shd w:val="clear" w:color="auto" w:fill="E1F5FF"/>
            <w:vAlign w:val="center"/>
            <w:hideMark/>
          </w:tcPr>
          <w:p w14:paraId="3957CD8A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PET CUSTEIO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874F14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95A5D2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AB4B24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1292DF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3D4DEC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872684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81767A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4F02EC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D409D6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2E463D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ED647A0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D86CB3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7E6BCB85" w14:textId="77777777" w:rsidTr="001F5BB5">
        <w:trPr>
          <w:tblCellSpacing w:w="7" w:type="dxa"/>
        </w:trPr>
        <w:tc>
          <w:tcPr>
            <w:tcW w:w="0" w:type="auto"/>
            <w:shd w:val="clear" w:color="auto" w:fill="CCE6F4"/>
            <w:vAlign w:val="center"/>
            <w:hideMark/>
          </w:tcPr>
          <w:p w14:paraId="49C0ED01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PET-ALUNO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95129E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9.497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9C1B4B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3.798.800,00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73EF85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5C936D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3496970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9.511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25EC26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3.804.400,00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855E08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192C07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5EE0B3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9.481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830239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3.792.400,00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9D2ABC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213D8A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43B2F253" w14:textId="77777777" w:rsidTr="001F5BB5">
        <w:trPr>
          <w:tblCellSpacing w:w="7" w:type="dxa"/>
        </w:trPr>
        <w:tc>
          <w:tcPr>
            <w:tcW w:w="0" w:type="auto"/>
            <w:shd w:val="clear" w:color="auto" w:fill="E1F5FF"/>
            <w:vAlign w:val="center"/>
            <w:hideMark/>
          </w:tcPr>
          <w:p w14:paraId="086B9E89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lastRenderedPageBreak/>
              <w:t>PET-TUTOR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3ADB2E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838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9B6210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1.835.200,00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B1E488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3D189B0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89BD73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820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D9C2E40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1.795.600,00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BA71BD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44E4426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3D52D5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824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438F8A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1.803.700,00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8A74820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486D55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585462C0" w14:textId="77777777" w:rsidTr="001F5BB5">
        <w:trPr>
          <w:tblCellSpacing w:w="7" w:type="dxa"/>
        </w:trPr>
        <w:tc>
          <w:tcPr>
            <w:tcW w:w="0" w:type="auto"/>
            <w:shd w:val="clear" w:color="auto" w:fill="CCE6F4"/>
            <w:vAlign w:val="center"/>
            <w:hideMark/>
          </w:tcPr>
          <w:p w14:paraId="430728D4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PRADIME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4B61C3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965439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CDF015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243991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654AE1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9A7A50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F732DB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0AD074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8FD84D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0DEEA1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2C7BCC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3A266F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0FA94BD0" w14:textId="77777777" w:rsidTr="001F5BB5">
        <w:trPr>
          <w:tblCellSpacing w:w="7" w:type="dxa"/>
        </w:trPr>
        <w:tc>
          <w:tcPr>
            <w:tcW w:w="0" w:type="auto"/>
            <w:shd w:val="clear" w:color="auto" w:fill="E1F5FF"/>
            <w:vAlign w:val="center"/>
            <w:hideMark/>
          </w:tcPr>
          <w:p w14:paraId="385D3DDC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PROBNCC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C1B002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803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2E1D33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883.300,00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C702F4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1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46D1C7C0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1.100,00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8E8E33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815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962C13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896.500,00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C9AAF2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53E14A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49AC22F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812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BC629B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893.200,00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C3AE5A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A8872C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0CACEC8A" w14:textId="77777777" w:rsidTr="001F5BB5">
        <w:trPr>
          <w:tblCellSpacing w:w="7" w:type="dxa"/>
        </w:trPr>
        <w:tc>
          <w:tcPr>
            <w:tcW w:w="0" w:type="auto"/>
            <w:shd w:val="clear" w:color="auto" w:fill="CCE6F4"/>
            <w:vAlign w:val="center"/>
            <w:hideMark/>
          </w:tcPr>
          <w:p w14:paraId="6CCE3184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PROBNCC - ENSINO MÉDIO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D4E95A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454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AD1107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499.400,00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170D64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7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0D86A9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7.700,00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97DB05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483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5E2EE1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531.300,00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DD5E01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1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103DC5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1.100,00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C285EE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500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3CD9C5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550.000,00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1F34F9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6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E41C84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6.600,00 </w:t>
            </w:r>
          </w:p>
        </w:tc>
      </w:tr>
      <w:tr w:rsidR="001F5BB5" w:rsidRPr="001F5BB5" w14:paraId="43086F3E" w14:textId="77777777" w:rsidTr="001F5BB5">
        <w:trPr>
          <w:tblCellSpacing w:w="7" w:type="dxa"/>
        </w:trPr>
        <w:tc>
          <w:tcPr>
            <w:tcW w:w="0" w:type="auto"/>
            <w:shd w:val="clear" w:color="auto" w:fill="E1F5FF"/>
            <w:vAlign w:val="center"/>
            <w:hideMark/>
          </w:tcPr>
          <w:p w14:paraId="60FB2C11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PROEI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ED6826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654CD4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E5326C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7039D4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0B55F5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9188A5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D80FD3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487FAC6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505E1C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DB47560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F07C00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75F032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0A145FAA" w14:textId="77777777" w:rsidTr="001F5BB5">
        <w:trPr>
          <w:tblCellSpacing w:w="7" w:type="dxa"/>
        </w:trPr>
        <w:tc>
          <w:tcPr>
            <w:tcW w:w="0" w:type="auto"/>
            <w:shd w:val="clear" w:color="auto" w:fill="CCE6F4"/>
            <w:vAlign w:val="center"/>
            <w:hideMark/>
          </w:tcPr>
          <w:p w14:paraId="35A07E55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PROFUNCIONARIO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91B506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7E965B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FF05B4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2EA69F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5EF106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F550EB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D217CE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8C0C91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6F01D4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4A0DC8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A39F54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C8449E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4B69791E" w14:textId="77777777" w:rsidTr="001F5BB5">
        <w:trPr>
          <w:tblCellSpacing w:w="7" w:type="dxa"/>
        </w:trPr>
        <w:tc>
          <w:tcPr>
            <w:tcW w:w="0" w:type="auto"/>
            <w:shd w:val="clear" w:color="auto" w:fill="E1F5FF"/>
            <w:vAlign w:val="center"/>
            <w:hideMark/>
          </w:tcPr>
          <w:p w14:paraId="4AA6C570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PROINFO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AF13AD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36C470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BEE362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CA0691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0ED231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46769D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E534F9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D2042F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9B50C8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1ADEC4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84D84A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0E7E5D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0EC99E1B" w14:textId="77777777" w:rsidTr="001F5BB5">
        <w:trPr>
          <w:tblCellSpacing w:w="7" w:type="dxa"/>
        </w:trPr>
        <w:tc>
          <w:tcPr>
            <w:tcW w:w="0" w:type="auto"/>
            <w:shd w:val="clear" w:color="auto" w:fill="CCE6F4"/>
            <w:vAlign w:val="center"/>
            <w:hideMark/>
          </w:tcPr>
          <w:p w14:paraId="28585216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PROJOVEM CAMPO - ALUNO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F51D5D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1851CE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AB3940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6439C6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AD3E18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D80B8A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E390E7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DEC3090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90FD58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F7FBEB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2C4331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BE8030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1D6DC426" w14:textId="77777777" w:rsidTr="001F5BB5">
        <w:trPr>
          <w:tblCellSpacing w:w="7" w:type="dxa"/>
        </w:trPr>
        <w:tc>
          <w:tcPr>
            <w:tcW w:w="0" w:type="auto"/>
            <w:shd w:val="clear" w:color="auto" w:fill="E1F5FF"/>
            <w:vAlign w:val="center"/>
            <w:hideMark/>
          </w:tcPr>
          <w:p w14:paraId="67C334DE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PROJOVEM CAMPO - EDUCANDO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46D0184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840C17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74A283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2F51B0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01B7220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7F61C80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7B0437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019652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94A6E1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76E825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458ADB2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B05828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48F336F3" w14:textId="77777777" w:rsidTr="001F5BB5">
        <w:trPr>
          <w:tblCellSpacing w:w="7" w:type="dxa"/>
        </w:trPr>
        <w:tc>
          <w:tcPr>
            <w:tcW w:w="0" w:type="auto"/>
            <w:shd w:val="clear" w:color="auto" w:fill="CCE6F4"/>
            <w:vAlign w:val="center"/>
            <w:hideMark/>
          </w:tcPr>
          <w:p w14:paraId="170A9B62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PROJOVEM URBANO - ALUNO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CF7AD3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4BCA35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3D33FB0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A3EF8C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CDC0E0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11384C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4D8A1E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5C7E0D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008F60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2D2B87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8FC86B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AC955F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5A7DC7BD" w14:textId="77777777" w:rsidTr="001F5BB5">
        <w:trPr>
          <w:tblCellSpacing w:w="7" w:type="dxa"/>
        </w:trPr>
        <w:tc>
          <w:tcPr>
            <w:tcW w:w="0" w:type="auto"/>
            <w:shd w:val="clear" w:color="auto" w:fill="E1F5FF"/>
            <w:vAlign w:val="center"/>
            <w:hideMark/>
          </w:tcPr>
          <w:p w14:paraId="358FE2DE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PRÓ-CONSELHO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BFF294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6DF5F5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259384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3D144C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E4759B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24A4EE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7C2947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EC6862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1166150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2A0025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F87B4D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431EDD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47573A9C" w14:textId="77777777" w:rsidTr="001F5BB5">
        <w:trPr>
          <w:tblCellSpacing w:w="7" w:type="dxa"/>
        </w:trPr>
        <w:tc>
          <w:tcPr>
            <w:tcW w:w="0" w:type="auto"/>
            <w:shd w:val="clear" w:color="auto" w:fill="CCE6F4"/>
            <w:vAlign w:val="center"/>
            <w:hideMark/>
          </w:tcPr>
          <w:p w14:paraId="266482D1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PRÓ-FORMAÇÃO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8FB47A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AF855D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402DFB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D4D66E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D720D6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B780B2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7505A2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09FE14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0929A2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33125A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F7D92A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F706EC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6242D7F8" w14:textId="77777777" w:rsidTr="001F5BB5">
        <w:trPr>
          <w:tblCellSpacing w:w="7" w:type="dxa"/>
        </w:trPr>
        <w:tc>
          <w:tcPr>
            <w:tcW w:w="0" w:type="auto"/>
            <w:shd w:val="clear" w:color="auto" w:fill="E1F5FF"/>
            <w:vAlign w:val="center"/>
            <w:hideMark/>
          </w:tcPr>
          <w:p w14:paraId="78705CFE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PRÓ-INFANTIL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9AC72D0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7BD56D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5B8BE8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4B71639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8071E2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41DA1A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FCE6BF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4D0FB6D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EE6627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75B916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EE6A63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18263F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62FB7C43" w14:textId="77777777" w:rsidTr="001F5BB5">
        <w:trPr>
          <w:tblCellSpacing w:w="7" w:type="dxa"/>
        </w:trPr>
        <w:tc>
          <w:tcPr>
            <w:tcW w:w="0" w:type="auto"/>
            <w:shd w:val="clear" w:color="auto" w:fill="CCE6F4"/>
            <w:vAlign w:val="center"/>
            <w:hideMark/>
          </w:tcPr>
          <w:p w14:paraId="396436FC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PRÓ-LETRAMENTO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49E3EF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5E3106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2FA1F5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091C64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370013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AEC462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54CC4A0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D20024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003EA3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13DB94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7F94BC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1DC141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295244C1" w14:textId="77777777" w:rsidTr="001F5BB5">
        <w:trPr>
          <w:tblCellSpacing w:w="7" w:type="dxa"/>
        </w:trPr>
        <w:tc>
          <w:tcPr>
            <w:tcW w:w="0" w:type="auto"/>
            <w:shd w:val="clear" w:color="auto" w:fill="E1F5FF"/>
            <w:vAlign w:val="center"/>
            <w:hideMark/>
          </w:tcPr>
          <w:p w14:paraId="64DB023C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PRÓ-LICENCIATURA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40F1A73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1A8C6A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2D95D5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7DFA62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9F7140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6C8C1F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4EC5DDA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7D4F6A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00669B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112422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481E17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5B3445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5699FF7B" w14:textId="77777777" w:rsidTr="001F5BB5">
        <w:trPr>
          <w:tblCellSpacing w:w="7" w:type="dxa"/>
        </w:trPr>
        <w:tc>
          <w:tcPr>
            <w:tcW w:w="0" w:type="auto"/>
            <w:shd w:val="clear" w:color="auto" w:fill="CCE6F4"/>
            <w:vAlign w:val="center"/>
            <w:hideMark/>
          </w:tcPr>
          <w:p w14:paraId="542476F4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RENAFOR SEB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5F45C7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A8CE5D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A59B54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E8B642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48D97A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6FF2AE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61D757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3316EF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A7ACDC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43603A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7379AE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B3F4DD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209966A7" w14:textId="77777777" w:rsidTr="001F5BB5">
        <w:trPr>
          <w:tblCellSpacing w:w="7" w:type="dxa"/>
        </w:trPr>
        <w:tc>
          <w:tcPr>
            <w:tcW w:w="0" w:type="auto"/>
            <w:shd w:val="clear" w:color="auto" w:fill="E1F5FF"/>
            <w:vAlign w:val="center"/>
            <w:hideMark/>
          </w:tcPr>
          <w:p w14:paraId="6CEAEB5F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RENAFOR SECADI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B54859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4496934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F9DE4C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475FD25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4215E23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C95680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AC47F8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F5E281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A354C3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9BA44A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9E8B6F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4FC0556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597F2A3A" w14:textId="77777777" w:rsidTr="001F5BB5">
        <w:trPr>
          <w:tblCellSpacing w:w="7" w:type="dxa"/>
        </w:trPr>
        <w:tc>
          <w:tcPr>
            <w:tcW w:w="0" w:type="auto"/>
            <w:shd w:val="clear" w:color="auto" w:fill="CCE6F4"/>
            <w:vAlign w:val="center"/>
            <w:hideMark/>
          </w:tcPr>
          <w:p w14:paraId="3803CF6A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SABERES INDÍGENAS NA ESCOLA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538D89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0D9225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5066FF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30332C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CBFA50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F2BDCB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0BFD930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AFBC57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7D2C3C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BACFAC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61CEC6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EA5CB9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50D1D872" w14:textId="77777777" w:rsidTr="001F5BB5">
        <w:trPr>
          <w:tblCellSpacing w:w="7" w:type="dxa"/>
        </w:trPr>
        <w:tc>
          <w:tcPr>
            <w:tcW w:w="0" w:type="auto"/>
            <w:shd w:val="clear" w:color="auto" w:fill="E1F5FF"/>
            <w:vAlign w:val="center"/>
            <w:hideMark/>
          </w:tcPr>
          <w:p w14:paraId="7E83E7E1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SAÚDE NA ESCOLA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563A9C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B745D9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A37CCE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9BC08B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DA63B2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D391520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1EC360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DE2913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7EA254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CA3F7A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96138C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41CC2C7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24B6A63B" w14:textId="77777777" w:rsidTr="001F5BB5">
        <w:trPr>
          <w:tblCellSpacing w:w="7" w:type="dxa"/>
        </w:trPr>
        <w:tc>
          <w:tcPr>
            <w:tcW w:w="0" w:type="auto"/>
            <w:shd w:val="clear" w:color="auto" w:fill="CCE6F4"/>
            <w:vAlign w:val="center"/>
            <w:hideMark/>
          </w:tcPr>
          <w:p w14:paraId="1D696EC0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SBA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0CA6D5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0D1F8F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2495C3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363C28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52AD4B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72F4D3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CB3186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DBC92F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65FF71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A97C91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C0B0C3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EE07A0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5312E599" w14:textId="77777777" w:rsidTr="001F5BB5">
        <w:trPr>
          <w:tblCellSpacing w:w="7" w:type="dxa"/>
        </w:trPr>
        <w:tc>
          <w:tcPr>
            <w:tcW w:w="0" w:type="auto"/>
            <w:shd w:val="clear" w:color="auto" w:fill="E1F5FF"/>
            <w:vAlign w:val="center"/>
            <w:hideMark/>
          </w:tcPr>
          <w:p w14:paraId="0E13DBAF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UAB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ADF8F8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D922EC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4C1917A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9AD449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72C8C4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30D4CC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4047BD8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B3F675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A6D743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411220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0522BA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B623EE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1141FA66" w14:textId="77777777" w:rsidTr="001F5BB5">
        <w:trPr>
          <w:tblCellSpacing w:w="7" w:type="dxa"/>
        </w:trPr>
        <w:tc>
          <w:tcPr>
            <w:tcW w:w="0" w:type="auto"/>
            <w:shd w:val="clear" w:color="auto" w:fill="4AA6D7"/>
            <w:vAlign w:val="center"/>
            <w:hideMark/>
          </w:tcPr>
          <w:p w14:paraId="16FF10B3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TOTAL</w:t>
            </w:r>
          </w:p>
        </w:tc>
        <w:tc>
          <w:tcPr>
            <w:tcW w:w="0" w:type="auto"/>
            <w:shd w:val="clear" w:color="auto" w:fill="4AA6D7"/>
            <w:vAlign w:val="center"/>
            <w:hideMark/>
          </w:tcPr>
          <w:p w14:paraId="52306F0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 xml:space="preserve">26.517 </w:t>
            </w:r>
          </w:p>
        </w:tc>
        <w:tc>
          <w:tcPr>
            <w:tcW w:w="0" w:type="auto"/>
            <w:shd w:val="clear" w:color="auto" w:fill="4AA6D7"/>
            <w:vAlign w:val="center"/>
            <w:hideMark/>
          </w:tcPr>
          <w:p w14:paraId="271F5A3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 xml:space="preserve">17.702.705,00 </w:t>
            </w:r>
          </w:p>
        </w:tc>
        <w:tc>
          <w:tcPr>
            <w:tcW w:w="0" w:type="auto"/>
            <w:shd w:val="clear" w:color="auto" w:fill="4AA6D7"/>
            <w:vAlign w:val="center"/>
            <w:hideMark/>
          </w:tcPr>
          <w:p w14:paraId="78D5F76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 xml:space="preserve">8 </w:t>
            </w:r>
          </w:p>
        </w:tc>
        <w:tc>
          <w:tcPr>
            <w:tcW w:w="0" w:type="auto"/>
            <w:shd w:val="clear" w:color="auto" w:fill="4AA6D7"/>
            <w:vAlign w:val="center"/>
            <w:hideMark/>
          </w:tcPr>
          <w:p w14:paraId="4381266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 xml:space="preserve">8.800,00 </w:t>
            </w:r>
          </w:p>
        </w:tc>
        <w:tc>
          <w:tcPr>
            <w:tcW w:w="0" w:type="auto"/>
            <w:shd w:val="clear" w:color="auto" w:fill="4AA6D7"/>
            <w:vAlign w:val="center"/>
            <w:hideMark/>
          </w:tcPr>
          <w:p w14:paraId="4CABEEC0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 xml:space="preserve">26.651 </w:t>
            </w:r>
          </w:p>
        </w:tc>
        <w:tc>
          <w:tcPr>
            <w:tcW w:w="0" w:type="auto"/>
            <w:shd w:val="clear" w:color="auto" w:fill="4AA6D7"/>
            <w:vAlign w:val="center"/>
            <w:hideMark/>
          </w:tcPr>
          <w:p w14:paraId="7AF31CB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 xml:space="preserve">18.045.335,00 </w:t>
            </w:r>
          </w:p>
        </w:tc>
        <w:tc>
          <w:tcPr>
            <w:tcW w:w="0" w:type="auto"/>
            <w:shd w:val="clear" w:color="auto" w:fill="4AA6D7"/>
            <w:vAlign w:val="center"/>
            <w:hideMark/>
          </w:tcPr>
          <w:p w14:paraId="5BA1273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 xml:space="preserve">2 </w:t>
            </w:r>
          </w:p>
        </w:tc>
        <w:tc>
          <w:tcPr>
            <w:tcW w:w="0" w:type="auto"/>
            <w:shd w:val="clear" w:color="auto" w:fill="4AA6D7"/>
            <w:vAlign w:val="center"/>
            <w:hideMark/>
          </w:tcPr>
          <w:p w14:paraId="506B471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 xml:space="preserve">2.000,00 </w:t>
            </w:r>
          </w:p>
        </w:tc>
        <w:tc>
          <w:tcPr>
            <w:tcW w:w="0" w:type="auto"/>
            <w:shd w:val="clear" w:color="auto" w:fill="4AA6D7"/>
            <w:vAlign w:val="center"/>
            <w:hideMark/>
          </w:tcPr>
          <w:p w14:paraId="3E9442A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 xml:space="preserve">27.244 </w:t>
            </w:r>
          </w:p>
        </w:tc>
        <w:tc>
          <w:tcPr>
            <w:tcW w:w="0" w:type="auto"/>
            <w:shd w:val="clear" w:color="auto" w:fill="4AA6D7"/>
            <w:vAlign w:val="center"/>
            <w:hideMark/>
          </w:tcPr>
          <w:p w14:paraId="58CF05E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 xml:space="preserve">18.781.705,00 </w:t>
            </w:r>
          </w:p>
        </w:tc>
        <w:tc>
          <w:tcPr>
            <w:tcW w:w="0" w:type="auto"/>
            <w:shd w:val="clear" w:color="auto" w:fill="4AA6D7"/>
            <w:vAlign w:val="center"/>
            <w:hideMark/>
          </w:tcPr>
          <w:p w14:paraId="1922FA1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 xml:space="preserve">8 </w:t>
            </w:r>
          </w:p>
        </w:tc>
        <w:tc>
          <w:tcPr>
            <w:tcW w:w="0" w:type="auto"/>
            <w:shd w:val="clear" w:color="auto" w:fill="4AA6D7"/>
            <w:vAlign w:val="center"/>
            <w:hideMark/>
          </w:tcPr>
          <w:p w14:paraId="6DE1FA0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 xml:space="preserve">8.400,00 </w:t>
            </w:r>
          </w:p>
        </w:tc>
      </w:tr>
    </w:tbl>
    <w:p w14:paraId="2B2FC757" w14:textId="77777777" w:rsidR="001F5BB5" w:rsidRPr="001F5BB5" w:rsidRDefault="001F5BB5" w:rsidP="001F5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3B5A"/>
          <w:sz w:val="17"/>
          <w:szCs w:val="17"/>
          <w:lang w:eastAsia="pt-BR"/>
        </w:rPr>
      </w:pPr>
    </w:p>
    <w:tbl>
      <w:tblPr>
        <w:tblW w:w="5000" w:type="pct"/>
        <w:tblCellSpacing w:w="7" w:type="dxa"/>
        <w:tblBorders>
          <w:top w:val="single" w:sz="6" w:space="0" w:color="4AA6D7"/>
          <w:left w:val="single" w:sz="6" w:space="0" w:color="4AA6D7"/>
          <w:bottom w:val="single" w:sz="6" w:space="0" w:color="4AA6D7"/>
          <w:right w:val="single" w:sz="6" w:space="0" w:color="4AA6D7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40"/>
        <w:gridCol w:w="510"/>
        <w:gridCol w:w="985"/>
        <w:gridCol w:w="318"/>
        <w:gridCol w:w="629"/>
        <w:gridCol w:w="510"/>
        <w:gridCol w:w="985"/>
        <w:gridCol w:w="318"/>
        <w:gridCol w:w="629"/>
        <w:gridCol w:w="510"/>
        <w:gridCol w:w="985"/>
        <w:gridCol w:w="318"/>
        <w:gridCol w:w="651"/>
      </w:tblGrid>
      <w:tr w:rsidR="001F5BB5" w:rsidRPr="001F5BB5" w14:paraId="3660F1E5" w14:textId="77777777" w:rsidTr="001F5BB5">
        <w:trPr>
          <w:tblCellSpacing w:w="7" w:type="dxa"/>
        </w:trPr>
        <w:tc>
          <w:tcPr>
            <w:tcW w:w="1350" w:type="dxa"/>
            <w:vMerge w:val="restart"/>
            <w:shd w:val="clear" w:color="auto" w:fill="4AA6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FF157E" w14:textId="77777777" w:rsidR="001F5BB5" w:rsidRPr="001F5BB5" w:rsidRDefault="001F5BB5" w:rsidP="001F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PROGRAMA</w:t>
            </w:r>
          </w:p>
        </w:tc>
        <w:tc>
          <w:tcPr>
            <w:tcW w:w="0" w:type="auto"/>
            <w:gridSpan w:val="4"/>
            <w:shd w:val="clear" w:color="auto" w:fill="4AA6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E86826" w14:textId="77777777" w:rsidR="001F5BB5" w:rsidRPr="001F5BB5" w:rsidRDefault="001F5BB5" w:rsidP="001F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OUTUBRO</w:t>
            </w:r>
          </w:p>
        </w:tc>
        <w:tc>
          <w:tcPr>
            <w:tcW w:w="0" w:type="auto"/>
            <w:gridSpan w:val="4"/>
            <w:shd w:val="clear" w:color="auto" w:fill="4AA6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F070CA" w14:textId="77777777" w:rsidR="001F5BB5" w:rsidRPr="001F5BB5" w:rsidRDefault="001F5BB5" w:rsidP="001F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NOVEMBRO</w:t>
            </w:r>
          </w:p>
        </w:tc>
        <w:tc>
          <w:tcPr>
            <w:tcW w:w="0" w:type="auto"/>
            <w:gridSpan w:val="4"/>
            <w:shd w:val="clear" w:color="auto" w:fill="4AA6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23E04D" w14:textId="77777777" w:rsidR="001F5BB5" w:rsidRPr="001F5BB5" w:rsidRDefault="001F5BB5" w:rsidP="001F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DEZEMBRO</w:t>
            </w:r>
          </w:p>
        </w:tc>
      </w:tr>
      <w:tr w:rsidR="001F5BB5" w:rsidRPr="001F5BB5" w14:paraId="26B8D1C0" w14:textId="77777777" w:rsidTr="001F5BB5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402CA4D9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gridSpan w:val="2"/>
            <w:shd w:val="clear" w:color="auto" w:fill="4AA6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BCFDB0" w14:textId="77777777" w:rsidR="001F5BB5" w:rsidRPr="001F5BB5" w:rsidRDefault="001F5BB5" w:rsidP="001F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 xml:space="preserve">Encaminhado </w:t>
            </w:r>
            <w:proofErr w:type="spellStart"/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Sigef</w:t>
            </w:r>
            <w:proofErr w:type="spellEnd"/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br/>
              <w:t>FNDE</w:t>
            </w:r>
          </w:p>
        </w:tc>
        <w:tc>
          <w:tcPr>
            <w:tcW w:w="0" w:type="auto"/>
            <w:gridSpan w:val="2"/>
            <w:shd w:val="clear" w:color="auto" w:fill="4AA6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5D0F25" w14:textId="77777777" w:rsidR="001F5BB5" w:rsidRPr="001F5BB5" w:rsidRDefault="001F5BB5" w:rsidP="001F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Pendências ¹</w:t>
            </w:r>
          </w:p>
        </w:tc>
        <w:tc>
          <w:tcPr>
            <w:tcW w:w="0" w:type="auto"/>
            <w:gridSpan w:val="2"/>
            <w:shd w:val="clear" w:color="auto" w:fill="4AA6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1ADFD9" w14:textId="77777777" w:rsidR="001F5BB5" w:rsidRPr="001F5BB5" w:rsidRDefault="001F5BB5" w:rsidP="001F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 xml:space="preserve">Encaminhado </w:t>
            </w:r>
            <w:proofErr w:type="spellStart"/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Sigef</w:t>
            </w:r>
            <w:proofErr w:type="spellEnd"/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br/>
              <w:t>FNDE</w:t>
            </w:r>
          </w:p>
        </w:tc>
        <w:tc>
          <w:tcPr>
            <w:tcW w:w="0" w:type="auto"/>
            <w:gridSpan w:val="2"/>
            <w:shd w:val="clear" w:color="auto" w:fill="4AA6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0A66C5" w14:textId="77777777" w:rsidR="001F5BB5" w:rsidRPr="001F5BB5" w:rsidRDefault="001F5BB5" w:rsidP="001F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Pendências ¹</w:t>
            </w:r>
          </w:p>
        </w:tc>
        <w:tc>
          <w:tcPr>
            <w:tcW w:w="0" w:type="auto"/>
            <w:gridSpan w:val="2"/>
            <w:shd w:val="clear" w:color="auto" w:fill="4AA6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154C5C" w14:textId="77777777" w:rsidR="001F5BB5" w:rsidRPr="001F5BB5" w:rsidRDefault="001F5BB5" w:rsidP="001F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 xml:space="preserve">Encaminhado </w:t>
            </w:r>
            <w:proofErr w:type="spellStart"/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Sigef</w:t>
            </w:r>
            <w:proofErr w:type="spellEnd"/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br/>
              <w:t>FNDE</w:t>
            </w:r>
          </w:p>
        </w:tc>
        <w:tc>
          <w:tcPr>
            <w:tcW w:w="0" w:type="auto"/>
            <w:gridSpan w:val="2"/>
            <w:shd w:val="clear" w:color="auto" w:fill="4AA6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1F597D" w14:textId="77777777" w:rsidR="001F5BB5" w:rsidRPr="001F5BB5" w:rsidRDefault="001F5BB5" w:rsidP="001F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Pendências ¹</w:t>
            </w:r>
          </w:p>
        </w:tc>
      </w:tr>
      <w:tr w:rsidR="001F5BB5" w:rsidRPr="001F5BB5" w14:paraId="616FA6A3" w14:textId="77777777" w:rsidTr="001F5BB5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1B537537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</w:p>
        </w:tc>
        <w:tc>
          <w:tcPr>
            <w:tcW w:w="525" w:type="dxa"/>
            <w:shd w:val="clear" w:color="auto" w:fill="4AA6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C476E0" w14:textId="77777777" w:rsidR="001F5BB5" w:rsidRPr="001F5BB5" w:rsidRDefault="001F5BB5" w:rsidP="001F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proofErr w:type="spellStart"/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Qtd</w:t>
            </w:r>
            <w:proofErr w:type="spellEnd"/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.</w:t>
            </w:r>
          </w:p>
        </w:tc>
        <w:tc>
          <w:tcPr>
            <w:tcW w:w="1350" w:type="dxa"/>
            <w:shd w:val="clear" w:color="auto" w:fill="4AA6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115C8B" w14:textId="77777777" w:rsidR="001F5BB5" w:rsidRPr="001F5BB5" w:rsidRDefault="001F5BB5" w:rsidP="001F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Valor (R$)</w:t>
            </w:r>
          </w:p>
        </w:tc>
        <w:tc>
          <w:tcPr>
            <w:tcW w:w="525" w:type="dxa"/>
            <w:shd w:val="clear" w:color="auto" w:fill="4AA6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18335D" w14:textId="77777777" w:rsidR="001F5BB5" w:rsidRPr="001F5BB5" w:rsidRDefault="001F5BB5" w:rsidP="001F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proofErr w:type="spellStart"/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Qtd</w:t>
            </w:r>
            <w:proofErr w:type="spellEnd"/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.</w:t>
            </w:r>
          </w:p>
        </w:tc>
        <w:tc>
          <w:tcPr>
            <w:tcW w:w="1350" w:type="dxa"/>
            <w:shd w:val="clear" w:color="auto" w:fill="4AA6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773BCA" w14:textId="77777777" w:rsidR="001F5BB5" w:rsidRPr="001F5BB5" w:rsidRDefault="001F5BB5" w:rsidP="001F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Valor (R$)</w:t>
            </w:r>
          </w:p>
        </w:tc>
        <w:tc>
          <w:tcPr>
            <w:tcW w:w="525" w:type="dxa"/>
            <w:shd w:val="clear" w:color="auto" w:fill="4AA6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DBFC0" w14:textId="77777777" w:rsidR="001F5BB5" w:rsidRPr="001F5BB5" w:rsidRDefault="001F5BB5" w:rsidP="001F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proofErr w:type="spellStart"/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Qtd</w:t>
            </w:r>
            <w:proofErr w:type="spellEnd"/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.</w:t>
            </w:r>
          </w:p>
        </w:tc>
        <w:tc>
          <w:tcPr>
            <w:tcW w:w="1350" w:type="dxa"/>
            <w:shd w:val="clear" w:color="auto" w:fill="4AA6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F1FCE6" w14:textId="77777777" w:rsidR="001F5BB5" w:rsidRPr="001F5BB5" w:rsidRDefault="001F5BB5" w:rsidP="001F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Valor (R$)</w:t>
            </w:r>
          </w:p>
        </w:tc>
        <w:tc>
          <w:tcPr>
            <w:tcW w:w="525" w:type="dxa"/>
            <w:shd w:val="clear" w:color="auto" w:fill="4AA6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7FB65B" w14:textId="77777777" w:rsidR="001F5BB5" w:rsidRPr="001F5BB5" w:rsidRDefault="001F5BB5" w:rsidP="001F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proofErr w:type="spellStart"/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Qtd</w:t>
            </w:r>
            <w:proofErr w:type="spellEnd"/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.</w:t>
            </w:r>
          </w:p>
        </w:tc>
        <w:tc>
          <w:tcPr>
            <w:tcW w:w="1350" w:type="dxa"/>
            <w:shd w:val="clear" w:color="auto" w:fill="4AA6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83A0BD" w14:textId="77777777" w:rsidR="001F5BB5" w:rsidRPr="001F5BB5" w:rsidRDefault="001F5BB5" w:rsidP="001F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Valor (R$)</w:t>
            </w:r>
          </w:p>
        </w:tc>
        <w:tc>
          <w:tcPr>
            <w:tcW w:w="525" w:type="dxa"/>
            <w:shd w:val="clear" w:color="auto" w:fill="4AA6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BA7124" w14:textId="77777777" w:rsidR="001F5BB5" w:rsidRPr="001F5BB5" w:rsidRDefault="001F5BB5" w:rsidP="001F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proofErr w:type="spellStart"/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Qtd</w:t>
            </w:r>
            <w:proofErr w:type="spellEnd"/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.</w:t>
            </w:r>
          </w:p>
        </w:tc>
        <w:tc>
          <w:tcPr>
            <w:tcW w:w="1350" w:type="dxa"/>
            <w:shd w:val="clear" w:color="auto" w:fill="4AA6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933CEE" w14:textId="77777777" w:rsidR="001F5BB5" w:rsidRPr="001F5BB5" w:rsidRDefault="001F5BB5" w:rsidP="001F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Valor (R$)</w:t>
            </w:r>
          </w:p>
        </w:tc>
        <w:tc>
          <w:tcPr>
            <w:tcW w:w="525" w:type="dxa"/>
            <w:shd w:val="clear" w:color="auto" w:fill="4AA6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9561E9" w14:textId="77777777" w:rsidR="001F5BB5" w:rsidRPr="001F5BB5" w:rsidRDefault="001F5BB5" w:rsidP="001F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proofErr w:type="spellStart"/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Qtd</w:t>
            </w:r>
            <w:proofErr w:type="spellEnd"/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.</w:t>
            </w:r>
          </w:p>
        </w:tc>
        <w:tc>
          <w:tcPr>
            <w:tcW w:w="1350" w:type="dxa"/>
            <w:shd w:val="clear" w:color="auto" w:fill="4AA6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D9ED41" w14:textId="77777777" w:rsidR="001F5BB5" w:rsidRPr="001F5BB5" w:rsidRDefault="001F5BB5" w:rsidP="001F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Valor (R$)</w:t>
            </w:r>
          </w:p>
        </w:tc>
      </w:tr>
      <w:tr w:rsidR="001F5BB5" w:rsidRPr="001F5BB5" w14:paraId="6F0DC63B" w14:textId="77777777" w:rsidTr="001F5BB5">
        <w:trPr>
          <w:tblCellSpacing w:w="7" w:type="dxa"/>
        </w:trPr>
        <w:tc>
          <w:tcPr>
            <w:tcW w:w="0" w:type="auto"/>
            <w:shd w:val="clear" w:color="auto" w:fill="CCE6F4"/>
            <w:vAlign w:val="center"/>
            <w:hideMark/>
          </w:tcPr>
          <w:p w14:paraId="135894C2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BOLSA PERMANENCIA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84F8C4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16.672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EC5434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12.755.800,00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0B3D410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2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DDB43A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1.800,00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FBF2F5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15.945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487F62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12.128.500,00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EFAC59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2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57B8ED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1.800,00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022DB0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16.681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439024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12.846.900,00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A19C8E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2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A3DC72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1.800,00 </w:t>
            </w:r>
          </w:p>
        </w:tc>
      </w:tr>
      <w:tr w:rsidR="001F5BB5" w:rsidRPr="001F5BB5" w14:paraId="317A7D0F" w14:textId="77777777" w:rsidTr="001F5BB5">
        <w:trPr>
          <w:tblCellSpacing w:w="7" w:type="dxa"/>
        </w:trPr>
        <w:tc>
          <w:tcPr>
            <w:tcW w:w="0" w:type="auto"/>
            <w:shd w:val="clear" w:color="auto" w:fill="E1F5FF"/>
            <w:vAlign w:val="center"/>
            <w:hideMark/>
          </w:tcPr>
          <w:p w14:paraId="7E7AC5EF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lastRenderedPageBreak/>
              <w:t>BOLSA PERMANÊNCIA PROUNI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47084F7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4DC985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DCDFA5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20A555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178D41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36DE00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939678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A45A7B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4D3F9E2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CA2F80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3116D9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EA7412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5899B2C5" w14:textId="77777777" w:rsidTr="001F5BB5">
        <w:trPr>
          <w:tblCellSpacing w:w="7" w:type="dxa"/>
        </w:trPr>
        <w:tc>
          <w:tcPr>
            <w:tcW w:w="0" w:type="auto"/>
            <w:shd w:val="clear" w:color="auto" w:fill="CCE6F4"/>
            <w:vAlign w:val="center"/>
            <w:hideMark/>
          </w:tcPr>
          <w:p w14:paraId="431C7BC5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BOLSA PROJOVEM CAMPO ENS. PESQ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6C50DC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0AF7E7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794556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09D420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BFA2EA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7DC940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427FAA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CC848B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A9B539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3E305B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75F6EB0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3261FA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0CD07BA1" w14:textId="77777777" w:rsidTr="001F5BB5">
        <w:trPr>
          <w:tblCellSpacing w:w="7" w:type="dxa"/>
        </w:trPr>
        <w:tc>
          <w:tcPr>
            <w:tcW w:w="0" w:type="auto"/>
            <w:shd w:val="clear" w:color="auto" w:fill="E1F5FF"/>
            <w:vAlign w:val="center"/>
            <w:hideMark/>
          </w:tcPr>
          <w:p w14:paraId="1B6C0CA1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CONSELHOS ESCOLARES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B2D46E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30580D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52C235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955017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D26476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08E79C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44E2EA6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047A88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819B3A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D0D579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43E5505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4F47B3F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143194B8" w14:textId="77777777" w:rsidTr="001F5BB5">
        <w:trPr>
          <w:tblCellSpacing w:w="7" w:type="dxa"/>
        </w:trPr>
        <w:tc>
          <w:tcPr>
            <w:tcW w:w="0" w:type="auto"/>
            <w:shd w:val="clear" w:color="auto" w:fill="CCE6F4"/>
            <w:vAlign w:val="center"/>
            <w:hideMark/>
          </w:tcPr>
          <w:p w14:paraId="352381FE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E-TEC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E3EB11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61C5B3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8E4AFC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838AB8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11A320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4FE802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288105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8E6E8A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D798C0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AFE4F3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933082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5CC284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22F8A2F4" w14:textId="77777777" w:rsidTr="001F5BB5">
        <w:trPr>
          <w:tblCellSpacing w:w="7" w:type="dxa"/>
        </w:trPr>
        <w:tc>
          <w:tcPr>
            <w:tcW w:w="0" w:type="auto"/>
            <w:shd w:val="clear" w:color="auto" w:fill="E1F5FF"/>
            <w:vAlign w:val="center"/>
            <w:hideMark/>
          </w:tcPr>
          <w:p w14:paraId="4D230C6B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EDUCAÇÃO CONECTADA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4A039D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1D7C63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DDB44E0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FEE47F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434C0C60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7838E7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CFCA7D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3C0E48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A0C436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3825B8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AFEEC3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0B9CCF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681E403D" w14:textId="77777777" w:rsidTr="001F5BB5">
        <w:trPr>
          <w:tblCellSpacing w:w="7" w:type="dxa"/>
        </w:trPr>
        <w:tc>
          <w:tcPr>
            <w:tcW w:w="0" w:type="auto"/>
            <w:shd w:val="clear" w:color="auto" w:fill="CCE6F4"/>
            <w:vAlign w:val="center"/>
            <w:hideMark/>
          </w:tcPr>
          <w:p w14:paraId="37903D4A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ESCOLA ABERTA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38C00C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D066AF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A41968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138F0B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07697D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0AC996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886E7E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A7A713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6551F1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A96C1B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491ABA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373AF70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63044C99" w14:textId="77777777" w:rsidTr="001F5BB5">
        <w:trPr>
          <w:tblCellSpacing w:w="7" w:type="dxa"/>
        </w:trPr>
        <w:tc>
          <w:tcPr>
            <w:tcW w:w="0" w:type="auto"/>
            <w:shd w:val="clear" w:color="auto" w:fill="E1F5FF"/>
            <w:vAlign w:val="center"/>
            <w:hideMark/>
          </w:tcPr>
          <w:p w14:paraId="6B935B38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ESCOLA ATIVA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F1F653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427B8C3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8BFA0A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A84069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5FE488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730D27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707B36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D7AD79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CAD1C2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481E312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495174E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4FF58F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78814CAE" w14:textId="77777777" w:rsidTr="001F5BB5">
        <w:trPr>
          <w:tblCellSpacing w:w="7" w:type="dxa"/>
        </w:trPr>
        <w:tc>
          <w:tcPr>
            <w:tcW w:w="0" w:type="auto"/>
            <w:shd w:val="clear" w:color="auto" w:fill="CCE6F4"/>
            <w:vAlign w:val="center"/>
            <w:hideMark/>
          </w:tcPr>
          <w:p w14:paraId="36FB801F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ESCOLA DA TERRA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96EE65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18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E88C4C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14.105,00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FF28A5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6B3243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180692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18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64EF8F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14.105,00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EB15ED0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58F37E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260EA7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18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B10BF7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14.105,00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C8EDE7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FF9AD7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188F964B" w14:textId="77777777" w:rsidTr="001F5BB5">
        <w:trPr>
          <w:tblCellSpacing w:w="7" w:type="dxa"/>
        </w:trPr>
        <w:tc>
          <w:tcPr>
            <w:tcW w:w="0" w:type="auto"/>
            <w:shd w:val="clear" w:color="auto" w:fill="E1F5FF"/>
            <w:vAlign w:val="center"/>
            <w:hideMark/>
          </w:tcPr>
          <w:p w14:paraId="136798DD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ESCOLA DE GESTORES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8600E4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80FC7C0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406EFF6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D49909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A3C360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42F1E0F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451556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4F4718A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58A9C2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194A4C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E82842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015349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2D6C945F" w14:textId="77777777" w:rsidTr="001F5BB5">
        <w:trPr>
          <w:tblCellSpacing w:w="7" w:type="dxa"/>
        </w:trPr>
        <w:tc>
          <w:tcPr>
            <w:tcW w:w="0" w:type="auto"/>
            <w:shd w:val="clear" w:color="auto" w:fill="CCE6F4"/>
            <w:vAlign w:val="center"/>
            <w:hideMark/>
          </w:tcPr>
          <w:p w14:paraId="57858460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ESCOLAS INTERCULTURAIS DE FRON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8343B8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6DB9B8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1EA77C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B03445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762DA3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65B14F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F3F905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491EA5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CD8126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846CA9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ED5EBA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FBE2A6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3F0B285E" w14:textId="77777777" w:rsidTr="001F5BB5">
        <w:trPr>
          <w:tblCellSpacing w:w="7" w:type="dxa"/>
        </w:trPr>
        <w:tc>
          <w:tcPr>
            <w:tcW w:w="0" w:type="auto"/>
            <w:shd w:val="clear" w:color="auto" w:fill="E1F5FF"/>
            <w:vAlign w:val="center"/>
            <w:hideMark/>
          </w:tcPr>
          <w:p w14:paraId="3984BEC7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FORMAÇÃO CONTINUADA SEB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497AFF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A4637C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2D684B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AAF306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DE004C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623423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41AF491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C93B16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490A73A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10455A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E564B5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F9555D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5BE1C68E" w14:textId="77777777" w:rsidTr="001F5BB5">
        <w:trPr>
          <w:tblCellSpacing w:w="7" w:type="dxa"/>
        </w:trPr>
        <w:tc>
          <w:tcPr>
            <w:tcW w:w="0" w:type="auto"/>
            <w:shd w:val="clear" w:color="auto" w:fill="CCE6F4"/>
            <w:vAlign w:val="center"/>
            <w:hideMark/>
          </w:tcPr>
          <w:p w14:paraId="2A188361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FORMAÇÃO CONTINUADA SECADI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974E2E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11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4326AE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14.000,00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D3BDA5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C34EF5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5CE901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11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07A4760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14.000,00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E110E3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F5BDDE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25CB30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12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94D9BD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15.300,00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15F6D3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4ED3A4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71CA38C5" w14:textId="77777777" w:rsidTr="001F5BB5">
        <w:trPr>
          <w:tblCellSpacing w:w="7" w:type="dxa"/>
        </w:trPr>
        <w:tc>
          <w:tcPr>
            <w:tcW w:w="0" w:type="auto"/>
            <w:shd w:val="clear" w:color="auto" w:fill="E1F5FF"/>
            <w:vAlign w:val="center"/>
            <w:hideMark/>
          </w:tcPr>
          <w:p w14:paraId="7F8B1830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FORMAÇÃO DE TUTORES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62BEB2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DE887B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4CAC385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5F999C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38C2D2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22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43ADC35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13.200,00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C2B5F4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6F2367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520B58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6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42E088E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3.600,00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AF1F59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F67879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4658B44B" w14:textId="77777777" w:rsidTr="001F5BB5">
        <w:trPr>
          <w:tblCellSpacing w:w="7" w:type="dxa"/>
        </w:trPr>
        <w:tc>
          <w:tcPr>
            <w:tcW w:w="0" w:type="auto"/>
            <w:shd w:val="clear" w:color="auto" w:fill="CCE6F4"/>
            <w:vAlign w:val="center"/>
            <w:hideMark/>
          </w:tcPr>
          <w:p w14:paraId="75F0DA52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FORMAÇÃO PELA ESCOLA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3F4664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751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203F68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614.100,00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D1558E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6FFA6A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8A9124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92E53A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14C1A2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F9497B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28C6AB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640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FE6F3A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529.100,00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A1D38C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E1853E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18AC847F" w14:textId="77777777" w:rsidTr="001F5BB5">
        <w:trPr>
          <w:tblCellSpacing w:w="7" w:type="dxa"/>
        </w:trPr>
        <w:tc>
          <w:tcPr>
            <w:tcW w:w="0" w:type="auto"/>
            <w:shd w:val="clear" w:color="auto" w:fill="E1F5FF"/>
            <w:vAlign w:val="center"/>
            <w:hideMark/>
          </w:tcPr>
          <w:p w14:paraId="54096B20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GESTAR II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85F883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3F9546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F2917D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684741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265654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6EC0C7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48A82F9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7368A5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2655D2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5B39AA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63FD6D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A21404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63F7C5DB" w14:textId="77777777" w:rsidTr="001F5BB5">
        <w:trPr>
          <w:tblCellSpacing w:w="7" w:type="dxa"/>
        </w:trPr>
        <w:tc>
          <w:tcPr>
            <w:tcW w:w="0" w:type="auto"/>
            <w:shd w:val="clear" w:color="auto" w:fill="CCE6F4"/>
            <w:vAlign w:val="center"/>
            <w:hideMark/>
          </w:tcPr>
          <w:p w14:paraId="2D63AA4B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MAIS ALFABETIZAÇÃO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388D4E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51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35BF9E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56.100,00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A8F134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DE31DA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CF646F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48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F0E73A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52.800,00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878F29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1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3005C6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1.100,00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FE5E6D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49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1D6610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53.900,00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8556B50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1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002BC1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1.100,00 </w:t>
            </w:r>
          </w:p>
        </w:tc>
      </w:tr>
      <w:tr w:rsidR="001F5BB5" w:rsidRPr="001F5BB5" w14:paraId="36E127A9" w14:textId="77777777" w:rsidTr="001F5BB5">
        <w:trPr>
          <w:tblCellSpacing w:w="7" w:type="dxa"/>
        </w:trPr>
        <w:tc>
          <w:tcPr>
            <w:tcW w:w="0" w:type="auto"/>
            <w:shd w:val="clear" w:color="auto" w:fill="E1F5FF"/>
            <w:vAlign w:val="center"/>
            <w:hideMark/>
          </w:tcPr>
          <w:p w14:paraId="336E3F2C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MAIS EDUCAÇÃO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77A41F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84094E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09DB11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C9FC8A0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8E072F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5A79F6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A9A662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04D505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110DF2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F4E573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B75276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875B65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33DD129A" w14:textId="77777777" w:rsidTr="001F5BB5">
        <w:trPr>
          <w:tblCellSpacing w:w="7" w:type="dxa"/>
        </w:trPr>
        <w:tc>
          <w:tcPr>
            <w:tcW w:w="0" w:type="auto"/>
            <w:shd w:val="clear" w:color="auto" w:fill="CCE6F4"/>
            <w:vAlign w:val="center"/>
            <w:hideMark/>
          </w:tcPr>
          <w:p w14:paraId="76BB4220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MAIS LEITURA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8E4CDA0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CB11A50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14B48D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035B7B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7D5EB5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4B2CFE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ADEFB4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75BBB20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52681B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14BCB3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3C090A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D79C73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5611DB37" w14:textId="77777777" w:rsidTr="001F5BB5">
        <w:trPr>
          <w:tblCellSpacing w:w="7" w:type="dxa"/>
        </w:trPr>
        <w:tc>
          <w:tcPr>
            <w:tcW w:w="0" w:type="auto"/>
            <w:shd w:val="clear" w:color="auto" w:fill="E1F5FF"/>
            <w:vAlign w:val="center"/>
            <w:hideMark/>
          </w:tcPr>
          <w:p w14:paraId="431F7490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MÍDIAS NA EDUCAÇÃO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8C7914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B1C356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43921C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ED2CBE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7E6391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629C43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B59FC3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62D188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B12D160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BF7440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7F915C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9C4984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1E2F0782" w14:textId="77777777" w:rsidTr="001F5BB5">
        <w:trPr>
          <w:tblCellSpacing w:w="7" w:type="dxa"/>
        </w:trPr>
        <w:tc>
          <w:tcPr>
            <w:tcW w:w="0" w:type="auto"/>
            <w:shd w:val="clear" w:color="auto" w:fill="CCE6F4"/>
            <w:vAlign w:val="center"/>
            <w:hideMark/>
          </w:tcPr>
          <w:p w14:paraId="0613B283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PACTO ENSINO MÉDIO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CB403C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10218B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87A6D5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BC13BB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F1C62D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F080B00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29ACA6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752BAB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BD2B3C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D47F8A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D1B790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1FE271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2CDD4861" w14:textId="77777777" w:rsidTr="001F5BB5">
        <w:trPr>
          <w:tblCellSpacing w:w="7" w:type="dxa"/>
        </w:trPr>
        <w:tc>
          <w:tcPr>
            <w:tcW w:w="0" w:type="auto"/>
            <w:shd w:val="clear" w:color="auto" w:fill="E1F5FF"/>
            <w:vAlign w:val="center"/>
            <w:hideMark/>
          </w:tcPr>
          <w:p w14:paraId="0D3FD1C2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PACTO NACIONAL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45EB68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08E061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38D0D3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540641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24CF59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D775C6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720C97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FDE93C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48D9260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4D95568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5254D6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317A33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4F510C49" w14:textId="77777777" w:rsidTr="001F5BB5">
        <w:trPr>
          <w:tblCellSpacing w:w="7" w:type="dxa"/>
        </w:trPr>
        <w:tc>
          <w:tcPr>
            <w:tcW w:w="0" w:type="auto"/>
            <w:shd w:val="clear" w:color="auto" w:fill="CCE6F4"/>
            <w:vAlign w:val="center"/>
            <w:hideMark/>
          </w:tcPr>
          <w:p w14:paraId="402E6B15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PARFOR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FCEE72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F86E44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4EFCC6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E81AB7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F9BCD7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7265B5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58A33C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1F03A3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7F65EA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199B3C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09309A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3E6FBA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71CDF8D5" w14:textId="77777777" w:rsidTr="001F5BB5">
        <w:trPr>
          <w:tblCellSpacing w:w="7" w:type="dxa"/>
        </w:trPr>
        <w:tc>
          <w:tcPr>
            <w:tcW w:w="0" w:type="auto"/>
            <w:shd w:val="clear" w:color="auto" w:fill="E1F5FF"/>
            <w:vAlign w:val="center"/>
            <w:hideMark/>
          </w:tcPr>
          <w:p w14:paraId="73512575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PET CUSTEIO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B16EAA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934A09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4300D8B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2865F2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47FD85B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3FF341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07F21B0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83C3F0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A4A73B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546FA1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EF53BD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10682A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04038117" w14:textId="77777777" w:rsidTr="001F5BB5">
        <w:trPr>
          <w:tblCellSpacing w:w="7" w:type="dxa"/>
        </w:trPr>
        <w:tc>
          <w:tcPr>
            <w:tcW w:w="0" w:type="auto"/>
            <w:shd w:val="clear" w:color="auto" w:fill="CCE6F4"/>
            <w:vAlign w:val="center"/>
            <w:hideMark/>
          </w:tcPr>
          <w:p w14:paraId="05CFF2E1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PET-ALUNO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5A5452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9.502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05BCC5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3.800.800,00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CBA8B7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B84D24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184070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9.565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10E363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3.826.000,00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941B47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8B4273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250825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9.658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5A4B03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3.863.200,00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A086CB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2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03FA0A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800,00 </w:t>
            </w:r>
          </w:p>
        </w:tc>
      </w:tr>
      <w:tr w:rsidR="001F5BB5" w:rsidRPr="001F5BB5" w14:paraId="1AF17578" w14:textId="77777777" w:rsidTr="001F5BB5">
        <w:trPr>
          <w:tblCellSpacing w:w="7" w:type="dxa"/>
        </w:trPr>
        <w:tc>
          <w:tcPr>
            <w:tcW w:w="0" w:type="auto"/>
            <w:shd w:val="clear" w:color="auto" w:fill="E1F5FF"/>
            <w:vAlign w:val="center"/>
            <w:hideMark/>
          </w:tcPr>
          <w:p w14:paraId="157BEEFA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lastRenderedPageBreak/>
              <w:t>PET-TUTOR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4E8BB95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805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1516A1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1.762.600,00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B5FAC0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05760C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329BDF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814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36A7630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1.782.400,00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645032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095CDD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E06D4E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838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472257F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1.835.900,00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B9490F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D8A3A7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73A3AA32" w14:textId="77777777" w:rsidTr="001F5BB5">
        <w:trPr>
          <w:tblCellSpacing w:w="7" w:type="dxa"/>
        </w:trPr>
        <w:tc>
          <w:tcPr>
            <w:tcW w:w="0" w:type="auto"/>
            <w:shd w:val="clear" w:color="auto" w:fill="CCE6F4"/>
            <w:vAlign w:val="center"/>
            <w:hideMark/>
          </w:tcPr>
          <w:p w14:paraId="3C3443B4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PRADIME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C16125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5C9F45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FB0511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A23361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3DE272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C91027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218A6B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6C15EC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35DC20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EE92FD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2DCB51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81B8AA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2C0167EA" w14:textId="77777777" w:rsidTr="001F5BB5">
        <w:trPr>
          <w:tblCellSpacing w:w="7" w:type="dxa"/>
        </w:trPr>
        <w:tc>
          <w:tcPr>
            <w:tcW w:w="0" w:type="auto"/>
            <w:shd w:val="clear" w:color="auto" w:fill="E1F5FF"/>
            <w:vAlign w:val="center"/>
            <w:hideMark/>
          </w:tcPr>
          <w:p w14:paraId="68C52577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PROBNCC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E3B363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810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09CFDE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891.000,00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1C674C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457B67C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A49744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787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EFE444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865.700,00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B8DF6A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03CAB4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284971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791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3A6345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870.100,00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A32AA4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4BC046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440C8AE0" w14:textId="77777777" w:rsidTr="001F5BB5">
        <w:trPr>
          <w:tblCellSpacing w:w="7" w:type="dxa"/>
        </w:trPr>
        <w:tc>
          <w:tcPr>
            <w:tcW w:w="0" w:type="auto"/>
            <w:shd w:val="clear" w:color="auto" w:fill="CCE6F4"/>
            <w:vAlign w:val="center"/>
            <w:hideMark/>
          </w:tcPr>
          <w:p w14:paraId="4CFC51F3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PROBNCC - ENSINO MÉDIO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6E0BE3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494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6EEA6E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543.400,00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C87264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7D4F4A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FBB33C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472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BBDB26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519.200,00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7720F3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DBE2C6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3BA8EF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635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70C477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698.500,00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D1E8BF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7ECD74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0503D869" w14:textId="77777777" w:rsidTr="001F5BB5">
        <w:trPr>
          <w:tblCellSpacing w:w="7" w:type="dxa"/>
        </w:trPr>
        <w:tc>
          <w:tcPr>
            <w:tcW w:w="0" w:type="auto"/>
            <w:shd w:val="clear" w:color="auto" w:fill="E1F5FF"/>
            <w:vAlign w:val="center"/>
            <w:hideMark/>
          </w:tcPr>
          <w:p w14:paraId="30388E6A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PROEI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4BC469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45ECA64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2B4F8E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3BE2F8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231436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6F4851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DA28AB0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FAF6FC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4860306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D2EF7E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DEA249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A8BECB0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7C06A313" w14:textId="77777777" w:rsidTr="001F5BB5">
        <w:trPr>
          <w:tblCellSpacing w:w="7" w:type="dxa"/>
        </w:trPr>
        <w:tc>
          <w:tcPr>
            <w:tcW w:w="0" w:type="auto"/>
            <w:shd w:val="clear" w:color="auto" w:fill="CCE6F4"/>
            <w:vAlign w:val="center"/>
            <w:hideMark/>
          </w:tcPr>
          <w:p w14:paraId="7F91D7A8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PROFUNCIONARIO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90B4BF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16EB11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E8C1E6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07698C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0D0CC6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53EAD1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0840AA0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49874D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7C7385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0C9527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66CCE6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7365FD0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2AEAAF7E" w14:textId="77777777" w:rsidTr="001F5BB5">
        <w:trPr>
          <w:tblCellSpacing w:w="7" w:type="dxa"/>
        </w:trPr>
        <w:tc>
          <w:tcPr>
            <w:tcW w:w="0" w:type="auto"/>
            <w:shd w:val="clear" w:color="auto" w:fill="E1F5FF"/>
            <w:vAlign w:val="center"/>
            <w:hideMark/>
          </w:tcPr>
          <w:p w14:paraId="25AAFB20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PROINFO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B70D1C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22C2F8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429553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0B812A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0AF5B9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258A28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D60724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80E0E6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4E4B46D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8E922E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2EC193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68FEFA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0C19D498" w14:textId="77777777" w:rsidTr="001F5BB5">
        <w:trPr>
          <w:tblCellSpacing w:w="7" w:type="dxa"/>
        </w:trPr>
        <w:tc>
          <w:tcPr>
            <w:tcW w:w="0" w:type="auto"/>
            <w:shd w:val="clear" w:color="auto" w:fill="CCE6F4"/>
            <w:vAlign w:val="center"/>
            <w:hideMark/>
          </w:tcPr>
          <w:p w14:paraId="085B40FB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PROJOVEM CAMPO - ALUNO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FD8863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0A2E70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48667C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3478AB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AA17760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F6DA97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D0B235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F582DD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4E2FAB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2B8995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EDE8EA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B14129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6C5889AB" w14:textId="77777777" w:rsidTr="001F5BB5">
        <w:trPr>
          <w:tblCellSpacing w:w="7" w:type="dxa"/>
        </w:trPr>
        <w:tc>
          <w:tcPr>
            <w:tcW w:w="0" w:type="auto"/>
            <w:shd w:val="clear" w:color="auto" w:fill="E1F5FF"/>
            <w:vAlign w:val="center"/>
            <w:hideMark/>
          </w:tcPr>
          <w:p w14:paraId="55FD855D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PROJOVEM CAMPO - EDUCANDO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9F218D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7AF40E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959A74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F72FB9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92B0E6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3D4359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F1900A0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D39F65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3ACE13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A47F07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4DFD82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A73ED0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5569FD5D" w14:textId="77777777" w:rsidTr="001F5BB5">
        <w:trPr>
          <w:tblCellSpacing w:w="7" w:type="dxa"/>
        </w:trPr>
        <w:tc>
          <w:tcPr>
            <w:tcW w:w="0" w:type="auto"/>
            <w:shd w:val="clear" w:color="auto" w:fill="CCE6F4"/>
            <w:vAlign w:val="center"/>
            <w:hideMark/>
          </w:tcPr>
          <w:p w14:paraId="1BA64F72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PROJOVEM URBANO - ALUNO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64298A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3E779D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239FCE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5A814E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C373D8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E40732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98E9CD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F23159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FFFC12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1A2E9A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1E9E9A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5B5AAE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32D9833A" w14:textId="77777777" w:rsidTr="001F5BB5">
        <w:trPr>
          <w:tblCellSpacing w:w="7" w:type="dxa"/>
        </w:trPr>
        <w:tc>
          <w:tcPr>
            <w:tcW w:w="0" w:type="auto"/>
            <w:shd w:val="clear" w:color="auto" w:fill="E1F5FF"/>
            <w:vAlign w:val="center"/>
            <w:hideMark/>
          </w:tcPr>
          <w:p w14:paraId="5E29C175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PRÓ-CONSELHO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2EF9C3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D47D2D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770C0E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BA42D6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46E0AE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CA514E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41F218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9571D6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E0ECF1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92B1EF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65098E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D06398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6CAD2A90" w14:textId="77777777" w:rsidTr="001F5BB5">
        <w:trPr>
          <w:tblCellSpacing w:w="7" w:type="dxa"/>
        </w:trPr>
        <w:tc>
          <w:tcPr>
            <w:tcW w:w="0" w:type="auto"/>
            <w:shd w:val="clear" w:color="auto" w:fill="CCE6F4"/>
            <w:vAlign w:val="center"/>
            <w:hideMark/>
          </w:tcPr>
          <w:p w14:paraId="5D8C0EBA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PRÓ-FORMAÇÃO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11DDA6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1514DC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722B93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A295E7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0198DA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F5C807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AB8F03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3E3E3B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8A3C1D0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D4F3CB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3D88DD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5C68A1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4CA159DA" w14:textId="77777777" w:rsidTr="001F5BB5">
        <w:trPr>
          <w:tblCellSpacing w:w="7" w:type="dxa"/>
        </w:trPr>
        <w:tc>
          <w:tcPr>
            <w:tcW w:w="0" w:type="auto"/>
            <w:shd w:val="clear" w:color="auto" w:fill="E1F5FF"/>
            <w:vAlign w:val="center"/>
            <w:hideMark/>
          </w:tcPr>
          <w:p w14:paraId="4A46C0B6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PRÓ-INFANTIL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75BDD4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A44105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033612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E23BC1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BF36F6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506CE3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120F19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47E1D64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DE604C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C52663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4027311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A93A15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00BD7089" w14:textId="77777777" w:rsidTr="001F5BB5">
        <w:trPr>
          <w:tblCellSpacing w:w="7" w:type="dxa"/>
        </w:trPr>
        <w:tc>
          <w:tcPr>
            <w:tcW w:w="0" w:type="auto"/>
            <w:shd w:val="clear" w:color="auto" w:fill="CCE6F4"/>
            <w:vAlign w:val="center"/>
            <w:hideMark/>
          </w:tcPr>
          <w:p w14:paraId="6500D277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PRÓ-LETRAMENTO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B970A00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C679BF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DD7E14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DEAF6C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A0A05C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D8CD39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E9E7DC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14C3C6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4B5C74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CA9FD4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0665F8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26B12D0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58735839" w14:textId="77777777" w:rsidTr="001F5BB5">
        <w:trPr>
          <w:tblCellSpacing w:w="7" w:type="dxa"/>
        </w:trPr>
        <w:tc>
          <w:tcPr>
            <w:tcW w:w="0" w:type="auto"/>
            <w:shd w:val="clear" w:color="auto" w:fill="E1F5FF"/>
            <w:vAlign w:val="center"/>
            <w:hideMark/>
          </w:tcPr>
          <w:p w14:paraId="7E92E95E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PRÓ-LICENCIATURA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50FC4C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8FD78B0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F0BC2B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139CAF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412C091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165D3B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4A7889F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D52C60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B8455A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ED6062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3B82D3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BAB5F4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78132542" w14:textId="77777777" w:rsidTr="001F5BB5">
        <w:trPr>
          <w:tblCellSpacing w:w="7" w:type="dxa"/>
        </w:trPr>
        <w:tc>
          <w:tcPr>
            <w:tcW w:w="0" w:type="auto"/>
            <w:shd w:val="clear" w:color="auto" w:fill="CCE6F4"/>
            <w:vAlign w:val="center"/>
            <w:hideMark/>
          </w:tcPr>
          <w:p w14:paraId="5C0C6157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RENAFOR SEB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1FF304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5EB0BC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530774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F5E089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57D2CB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E28BBA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BB49DD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B18DBB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3B29AD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5EAA7A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62DCBE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5F4B6B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307DAC9F" w14:textId="77777777" w:rsidTr="001F5BB5">
        <w:trPr>
          <w:tblCellSpacing w:w="7" w:type="dxa"/>
        </w:trPr>
        <w:tc>
          <w:tcPr>
            <w:tcW w:w="0" w:type="auto"/>
            <w:shd w:val="clear" w:color="auto" w:fill="E1F5FF"/>
            <w:vAlign w:val="center"/>
            <w:hideMark/>
          </w:tcPr>
          <w:p w14:paraId="11894273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RENAFOR SECADI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9C6F7C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411CDB3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B11ECB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49B2593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A15195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67A560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4E433D8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49D69E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5F452F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91F2F8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C6F6CE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49B143A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5ACB7B8A" w14:textId="77777777" w:rsidTr="001F5BB5">
        <w:trPr>
          <w:tblCellSpacing w:w="7" w:type="dxa"/>
        </w:trPr>
        <w:tc>
          <w:tcPr>
            <w:tcW w:w="0" w:type="auto"/>
            <w:shd w:val="clear" w:color="auto" w:fill="CCE6F4"/>
            <w:vAlign w:val="center"/>
            <w:hideMark/>
          </w:tcPr>
          <w:p w14:paraId="60541DC3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SABERES INDÍGENAS NA ESCOLA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6069F0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7108E1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126DB9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AC24F1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B624570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40E7FD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B4AACF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AD9C45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F4D095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96BB44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3F0F78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E5555D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3DA385BC" w14:textId="77777777" w:rsidTr="001F5BB5">
        <w:trPr>
          <w:tblCellSpacing w:w="7" w:type="dxa"/>
        </w:trPr>
        <w:tc>
          <w:tcPr>
            <w:tcW w:w="0" w:type="auto"/>
            <w:shd w:val="clear" w:color="auto" w:fill="E1F5FF"/>
            <w:vAlign w:val="center"/>
            <w:hideMark/>
          </w:tcPr>
          <w:p w14:paraId="4B4F33F9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SAÚDE NA ESCOLA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889C54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862FFC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8FA4E5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59CB83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854414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358B06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C7381E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64B871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A8B113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42149B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C15FBA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263E70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6EE73E0C" w14:textId="77777777" w:rsidTr="001F5BB5">
        <w:trPr>
          <w:tblCellSpacing w:w="7" w:type="dxa"/>
        </w:trPr>
        <w:tc>
          <w:tcPr>
            <w:tcW w:w="0" w:type="auto"/>
            <w:shd w:val="clear" w:color="auto" w:fill="CCE6F4"/>
            <w:vAlign w:val="center"/>
            <w:hideMark/>
          </w:tcPr>
          <w:p w14:paraId="454E56FC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SBA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96BEBA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C3BFA9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408A6E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AF6D8A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AE38E5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6D84E4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340269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F14D05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C8A360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D47BE3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459916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B2D2B6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3C5975CB" w14:textId="77777777" w:rsidTr="001F5BB5">
        <w:trPr>
          <w:tblCellSpacing w:w="7" w:type="dxa"/>
        </w:trPr>
        <w:tc>
          <w:tcPr>
            <w:tcW w:w="0" w:type="auto"/>
            <w:shd w:val="clear" w:color="auto" w:fill="E1F5FF"/>
            <w:vAlign w:val="center"/>
            <w:hideMark/>
          </w:tcPr>
          <w:p w14:paraId="38444992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UAB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EC73F9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CDEECE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F3429F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F3B0230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5CF9EE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91048A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0C1149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A40262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A0531B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451EBB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5CC8CF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348D67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0,00 </w:t>
            </w:r>
          </w:p>
        </w:tc>
      </w:tr>
      <w:tr w:rsidR="001F5BB5" w:rsidRPr="001F5BB5" w14:paraId="78294500" w14:textId="77777777" w:rsidTr="001F5BB5">
        <w:trPr>
          <w:tblCellSpacing w:w="7" w:type="dxa"/>
        </w:trPr>
        <w:tc>
          <w:tcPr>
            <w:tcW w:w="0" w:type="auto"/>
            <w:shd w:val="clear" w:color="auto" w:fill="4AA6D7"/>
            <w:vAlign w:val="center"/>
            <w:hideMark/>
          </w:tcPr>
          <w:p w14:paraId="4F08B44D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TOTAL</w:t>
            </w:r>
          </w:p>
        </w:tc>
        <w:tc>
          <w:tcPr>
            <w:tcW w:w="0" w:type="auto"/>
            <w:shd w:val="clear" w:color="auto" w:fill="4AA6D7"/>
            <w:vAlign w:val="center"/>
            <w:hideMark/>
          </w:tcPr>
          <w:p w14:paraId="1BF9D9B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 xml:space="preserve">29.114 </w:t>
            </w:r>
          </w:p>
        </w:tc>
        <w:tc>
          <w:tcPr>
            <w:tcW w:w="0" w:type="auto"/>
            <w:shd w:val="clear" w:color="auto" w:fill="4AA6D7"/>
            <w:vAlign w:val="center"/>
            <w:hideMark/>
          </w:tcPr>
          <w:p w14:paraId="5B22495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 xml:space="preserve">20.451.905,00 </w:t>
            </w:r>
          </w:p>
        </w:tc>
        <w:tc>
          <w:tcPr>
            <w:tcW w:w="0" w:type="auto"/>
            <w:shd w:val="clear" w:color="auto" w:fill="4AA6D7"/>
            <w:vAlign w:val="center"/>
            <w:hideMark/>
          </w:tcPr>
          <w:p w14:paraId="4D63DB0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 xml:space="preserve">2 </w:t>
            </w:r>
          </w:p>
        </w:tc>
        <w:tc>
          <w:tcPr>
            <w:tcW w:w="0" w:type="auto"/>
            <w:shd w:val="clear" w:color="auto" w:fill="4AA6D7"/>
            <w:vAlign w:val="center"/>
            <w:hideMark/>
          </w:tcPr>
          <w:p w14:paraId="0AD7832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 xml:space="preserve">1.800,00 </w:t>
            </w:r>
          </w:p>
        </w:tc>
        <w:tc>
          <w:tcPr>
            <w:tcW w:w="0" w:type="auto"/>
            <w:shd w:val="clear" w:color="auto" w:fill="4AA6D7"/>
            <w:vAlign w:val="center"/>
            <w:hideMark/>
          </w:tcPr>
          <w:p w14:paraId="08CE30B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 xml:space="preserve">27.682 </w:t>
            </w:r>
          </w:p>
        </w:tc>
        <w:tc>
          <w:tcPr>
            <w:tcW w:w="0" w:type="auto"/>
            <w:shd w:val="clear" w:color="auto" w:fill="4AA6D7"/>
            <w:vAlign w:val="center"/>
            <w:hideMark/>
          </w:tcPr>
          <w:p w14:paraId="692F273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 xml:space="preserve">19.215.905,00 </w:t>
            </w:r>
          </w:p>
        </w:tc>
        <w:tc>
          <w:tcPr>
            <w:tcW w:w="0" w:type="auto"/>
            <w:shd w:val="clear" w:color="auto" w:fill="4AA6D7"/>
            <w:vAlign w:val="center"/>
            <w:hideMark/>
          </w:tcPr>
          <w:p w14:paraId="50FFF07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 xml:space="preserve">3 </w:t>
            </w:r>
          </w:p>
        </w:tc>
        <w:tc>
          <w:tcPr>
            <w:tcW w:w="0" w:type="auto"/>
            <w:shd w:val="clear" w:color="auto" w:fill="4AA6D7"/>
            <w:vAlign w:val="center"/>
            <w:hideMark/>
          </w:tcPr>
          <w:p w14:paraId="05B9321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 xml:space="preserve">2.900,00 </w:t>
            </w:r>
          </w:p>
        </w:tc>
        <w:tc>
          <w:tcPr>
            <w:tcW w:w="0" w:type="auto"/>
            <w:shd w:val="clear" w:color="auto" w:fill="4AA6D7"/>
            <w:vAlign w:val="center"/>
            <w:hideMark/>
          </w:tcPr>
          <w:p w14:paraId="2CC377E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 xml:space="preserve">29.328 </w:t>
            </w:r>
          </w:p>
        </w:tc>
        <w:tc>
          <w:tcPr>
            <w:tcW w:w="0" w:type="auto"/>
            <w:shd w:val="clear" w:color="auto" w:fill="4AA6D7"/>
            <w:vAlign w:val="center"/>
            <w:hideMark/>
          </w:tcPr>
          <w:p w14:paraId="61DC4AD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 xml:space="preserve">20.730.605,00 </w:t>
            </w:r>
          </w:p>
        </w:tc>
        <w:tc>
          <w:tcPr>
            <w:tcW w:w="0" w:type="auto"/>
            <w:shd w:val="clear" w:color="auto" w:fill="4AA6D7"/>
            <w:vAlign w:val="center"/>
            <w:hideMark/>
          </w:tcPr>
          <w:p w14:paraId="5B30C79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 xml:space="preserve">5 </w:t>
            </w:r>
          </w:p>
        </w:tc>
        <w:tc>
          <w:tcPr>
            <w:tcW w:w="0" w:type="auto"/>
            <w:shd w:val="clear" w:color="auto" w:fill="4AA6D7"/>
            <w:vAlign w:val="center"/>
            <w:hideMark/>
          </w:tcPr>
          <w:p w14:paraId="7966CF3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 xml:space="preserve">3.700,00 </w:t>
            </w:r>
          </w:p>
        </w:tc>
      </w:tr>
    </w:tbl>
    <w:p w14:paraId="62491C4A" w14:textId="77777777" w:rsidR="001F5BB5" w:rsidRPr="001F5BB5" w:rsidRDefault="001F5BB5" w:rsidP="001F5B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3B5A"/>
          <w:sz w:val="17"/>
          <w:szCs w:val="17"/>
          <w:lang w:eastAsia="pt-BR"/>
        </w:rPr>
      </w:pPr>
    </w:p>
    <w:tbl>
      <w:tblPr>
        <w:tblW w:w="4950" w:type="pct"/>
        <w:tblCellSpacing w:w="7" w:type="dxa"/>
        <w:tblBorders>
          <w:top w:val="single" w:sz="6" w:space="0" w:color="4AA6D7"/>
          <w:left w:val="single" w:sz="6" w:space="0" w:color="4AA6D7"/>
          <w:bottom w:val="single" w:sz="6" w:space="0" w:color="4AA6D7"/>
          <w:right w:val="single" w:sz="6" w:space="0" w:color="4AA6D7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41"/>
        <w:gridCol w:w="991"/>
        <w:gridCol w:w="1830"/>
        <w:gridCol w:w="514"/>
        <w:gridCol w:w="1227"/>
      </w:tblGrid>
      <w:tr w:rsidR="001F5BB5" w:rsidRPr="001F5BB5" w14:paraId="0D6A8A65" w14:textId="77777777" w:rsidTr="001F5BB5">
        <w:trPr>
          <w:tblCellSpacing w:w="7" w:type="dxa"/>
        </w:trPr>
        <w:tc>
          <w:tcPr>
            <w:tcW w:w="0" w:type="auto"/>
            <w:gridSpan w:val="5"/>
            <w:vAlign w:val="center"/>
            <w:hideMark/>
          </w:tcPr>
          <w:p w14:paraId="29CF3680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36"/>
                <w:szCs w:val="36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36"/>
                <w:szCs w:val="36"/>
                <w:lang w:eastAsia="pt-BR"/>
              </w:rPr>
              <w:t>TOTAL 2019</w:t>
            </w:r>
          </w:p>
        </w:tc>
      </w:tr>
      <w:tr w:rsidR="001F5BB5" w:rsidRPr="001F5BB5" w14:paraId="73595016" w14:textId="77777777" w:rsidTr="001F5BB5">
        <w:trPr>
          <w:tblCellSpacing w:w="7" w:type="dxa"/>
        </w:trPr>
        <w:tc>
          <w:tcPr>
            <w:tcW w:w="0" w:type="auto"/>
            <w:vMerge w:val="restart"/>
            <w:shd w:val="clear" w:color="auto" w:fill="4AA6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4BF984" w14:textId="77777777" w:rsidR="001F5BB5" w:rsidRPr="001F5BB5" w:rsidRDefault="001F5BB5" w:rsidP="001F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Programa</w:t>
            </w:r>
          </w:p>
        </w:tc>
        <w:tc>
          <w:tcPr>
            <w:tcW w:w="0" w:type="auto"/>
            <w:gridSpan w:val="2"/>
            <w:shd w:val="clear" w:color="auto" w:fill="4AA6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B018F7" w14:textId="77777777" w:rsidR="001F5BB5" w:rsidRPr="001F5BB5" w:rsidRDefault="001F5BB5" w:rsidP="001F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 xml:space="preserve">Encaminhado </w:t>
            </w:r>
            <w:proofErr w:type="spellStart"/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Sigef</w:t>
            </w:r>
            <w:proofErr w:type="spellEnd"/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br/>
              <w:t>FNDE</w:t>
            </w:r>
          </w:p>
        </w:tc>
        <w:tc>
          <w:tcPr>
            <w:tcW w:w="0" w:type="auto"/>
            <w:gridSpan w:val="2"/>
            <w:shd w:val="clear" w:color="auto" w:fill="4AA6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BA97AB" w14:textId="77777777" w:rsidR="001F5BB5" w:rsidRPr="001F5BB5" w:rsidRDefault="001F5BB5" w:rsidP="001F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Pendências*</w:t>
            </w:r>
          </w:p>
        </w:tc>
      </w:tr>
      <w:tr w:rsidR="001F5BB5" w:rsidRPr="001F5BB5" w14:paraId="76BE4198" w14:textId="77777777" w:rsidTr="001F5BB5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44625B72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4AA6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5AFD35" w14:textId="77777777" w:rsidR="001F5BB5" w:rsidRPr="001F5BB5" w:rsidRDefault="001F5BB5" w:rsidP="001F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proofErr w:type="spellStart"/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Qtd</w:t>
            </w:r>
            <w:proofErr w:type="spellEnd"/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.</w:t>
            </w:r>
          </w:p>
        </w:tc>
        <w:tc>
          <w:tcPr>
            <w:tcW w:w="0" w:type="auto"/>
            <w:shd w:val="clear" w:color="auto" w:fill="4AA6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B09719" w14:textId="77777777" w:rsidR="001F5BB5" w:rsidRPr="001F5BB5" w:rsidRDefault="001F5BB5" w:rsidP="001F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Valor (R$)</w:t>
            </w:r>
          </w:p>
        </w:tc>
        <w:tc>
          <w:tcPr>
            <w:tcW w:w="0" w:type="auto"/>
            <w:shd w:val="clear" w:color="auto" w:fill="4AA6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A16071" w14:textId="77777777" w:rsidR="001F5BB5" w:rsidRPr="001F5BB5" w:rsidRDefault="001F5BB5" w:rsidP="001F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proofErr w:type="spellStart"/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Qtd</w:t>
            </w:r>
            <w:proofErr w:type="spellEnd"/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.</w:t>
            </w:r>
          </w:p>
        </w:tc>
        <w:tc>
          <w:tcPr>
            <w:tcW w:w="0" w:type="auto"/>
            <w:shd w:val="clear" w:color="auto" w:fill="4AA6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FD9809" w14:textId="77777777" w:rsidR="001F5BB5" w:rsidRPr="001F5BB5" w:rsidRDefault="001F5BB5" w:rsidP="001F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Valor (R$)</w:t>
            </w:r>
          </w:p>
        </w:tc>
      </w:tr>
      <w:tr w:rsidR="001F5BB5" w:rsidRPr="001F5BB5" w14:paraId="07A92282" w14:textId="77777777" w:rsidTr="001F5BB5">
        <w:trPr>
          <w:tblCellSpacing w:w="7" w:type="dxa"/>
        </w:trPr>
        <w:tc>
          <w:tcPr>
            <w:tcW w:w="0" w:type="auto"/>
            <w:shd w:val="clear" w:color="auto" w:fill="CCE6F4"/>
            <w:vAlign w:val="center"/>
            <w:hideMark/>
          </w:tcPr>
          <w:p w14:paraId="7BE76A7D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BOLSA PERMANENCIA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7ED2A6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188.595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081A2E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136.529.000,00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852D21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C522D8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8.100,00</w:t>
            </w:r>
          </w:p>
        </w:tc>
      </w:tr>
      <w:tr w:rsidR="001F5BB5" w:rsidRPr="001F5BB5" w14:paraId="09180207" w14:textId="77777777" w:rsidTr="001F5BB5">
        <w:trPr>
          <w:tblCellSpacing w:w="7" w:type="dxa"/>
        </w:trPr>
        <w:tc>
          <w:tcPr>
            <w:tcW w:w="0" w:type="auto"/>
            <w:shd w:val="clear" w:color="auto" w:fill="E1F5FF"/>
            <w:vAlign w:val="center"/>
            <w:hideMark/>
          </w:tcPr>
          <w:p w14:paraId="7E9D8ADF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BOLSA PERMANÊNCIA PROUNI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CE58F4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DB7C51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E117CF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FF3051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0,00</w:t>
            </w:r>
          </w:p>
        </w:tc>
      </w:tr>
      <w:tr w:rsidR="001F5BB5" w:rsidRPr="001F5BB5" w14:paraId="2EA02A0B" w14:textId="77777777" w:rsidTr="001F5BB5">
        <w:trPr>
          <w:tblCellSpacing w:w="7" w:type="dxa"/>
        </w:trPr>
        <w:tc>
          <w:tcPr>
            <w:tcW w:w="0" w:type="auto"/>
            <w:shd w:val="clear" w:color="auto" w:fill="CCE6F4"/>
            <w:vAlign w:val="center"/>
            <w:hideMark/>
          </w:tcPr>
          <w:p w14:paraId="79128DDF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BOLSA PROJOVEM CAMPO ENS. PESQ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7D9A13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30AA8E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AFE6B4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D674A7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0,00</w:t>
            </w:r>
          </w:p>
        </w:tc>
      </w:tr>
      <w:tr w:rsidR="001F5BB5" w:rsidRPr="001F5BB5" w14:paraId="5145BEA0" w14:textId="77777777" w:rsidTr="001F5BB5">
        <w:trPr>
          <w:tblCellSpacing w:w="7" w:type="dxa"/>
        </w:trPr>
        <w:tc>
          <w:tcPr>
            <w:tcW w:w="0" w:type="auto"/>
            <w:shd w:val="clear" w:color="auto" w:fill="E1F5FF"/>
            <w:vAlign w:val="center"/>
            <w:hideMark/>
          </w:tcPr>
          <w:p w14:paraId="5179C309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CONSELHOS ESCOLARES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473BFE5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3995A2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D24380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41861E50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0,00</w:t>
            </w:r>
          </w:p>
        </w:tc>
      </w:tr>
      <w:tr w:rsidR="001F5BB5" w:rsidRPr="001F5BB5" w14:paraId="7A44D83E" w14:textId="77777777" w:rsidTr="001F5BB5">
        <w:trPr>
          <w:tblCellSpacing w:w="7" w:type="dxa"/>
        </w:trPr>
        <w:tc>
          <w:tcPr>
            <w:tcW w:w="0" w:type="auto"/>
            <w:shd w:val="clear" w:color="auto" w:fill="CCE6F4"/>
            <w:vAlign w:val="center"/>
            <w:hideMark/>
          </w:tcPr>
          <w:p w14:paraId="7BAED89D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lastRenderedPageBreak/>
              <w:t>E-TEC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DB8ECB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A5E98C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A17D1D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EDA5D9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0,00</w:t>
            </w:r>
          </w:p>
        </w:tc>
      </w:tr>
      <w:tr w:rsidR="001F5BB5" w:rsidRPr="001F5BB5" w14:paraId="74D4F2A3" w14:textId="77777777" w:rsidTr="001F5BB5">
        <w:trPr>
          <w:tblCellSpacing w:w="7" w:type="dxa"/>
        </w:trPr>
        <w:tc>
          <w:tcPr>
            <w:tcW w:w="0" w:type="auto"/>
            <w:shd w:val="clear" w:color="auto" w:fill="E1F5FF"/>
            <w:vAlign w:val="center"/>
            <w:hideMark/>
          </w:tcPr>
          <w:p w14:paraId="3E28CECA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EDUCAÇÃO CONECTADA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E91F66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0A75B50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F66C9E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55B90F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1.800,00</w:t>
            </w:r>
          </w:p>
        </w:tc>
      </w:tr>
      <w:tr w:rsidR="001F5BB5" w:rsidRPr="001F5BB5" w14:paraId="3207A601" w14:textId="77777777" w:rsidTr="001F5BB5">
        <w:trPr>
          <w:tblCellSpacing w:w="7" w:type="dxa"/>
        </w:trPr>
        <w:tc>
          <w:tcPr>
            <w:tcW w:w="0" w:type="auto"/>
            <w:shd w:val="clear" w:color="auto" w:fill="CCE6F4"/>
            <w:vAlign w:val="center"/>
            <w:hideMark/>
          </w:tcPr>
          <w:p w14:paraId="286D416D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ESCOLA ABERTA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273CB8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F5437E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CF1CA20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2E40E5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0,00</w:t>
            </w:r>
          </w:p>
        </w:tc>
      </w:tr>
      <w:tr w:rsidR="001F5BB5" w:rsidRPr="001F5BB5" w14:paraId="79E12DE7" w14:textId="77777777" w:rsidTr="001F5BB5">
        <w:trPr>
          <w:tblCellSpacing w:w="7" w:type="dxa"/>
        </w:trPr>
        <w:tc>
          <w:tcPr>
            <w:tcW w:w="0" w:type="auto"/>
            <w:shd w:val="clear" w:color="auto" w:fill="E1F5FF"/>
            <w:vAlign w:val="center"/>
            <w:hideMark/>
          </w:tcPr>
          <w:p w14:paraId="6A785265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ESCOLA ATIVA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4FDEB5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C39819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52CEDF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7B22FD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0,00</w:t>
            </w:r>
          </w:p>
        </w:tc>
      </w:tr>
      <w:tr w:rsidR="001F5BB5" w:rsidRPr="001F5BB5" w14:paraId="3B095E27" w14:textId="77777777" w:rsidTr="001F5BB5">
        <w:trPr>
          <w:tblCellSpacing w:w="7" w:type="dxa"/>
        </w:trPr>
        <w:tc>
          <w:tcPr>
            <w:tcW w:w="0" w:type="auto"/>
            <w:shd w:val="clear" w:color="auto" w:fill="CCE6F4"/>
            <w:vAlign w:val="center"/>
            <w:hideMark/>
          </w:tcPr>
          <w:p w14:paraId="4EAAF3F9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ESCOLA DA TERRA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F5E777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669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618F7A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523.175,00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6E2889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B9E82B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0,00</w:t>
            </w:r>
          </w:p>
        </w:tc>
      </w:tr>
      <w:tr w:rsidR="001F5BB5" w:rsidRPr="001F5BB5" w14:paraId="3CA5CD22" w14:textId="77777777" w:rsidTr="001F5BB5">
        <w:trPr>
          <w:tblCellSpacing w:w="7" w:type="dxa"/>
        </w:trPr>
        <w:tc>
          <w:tcPr>
            <w:tcW w:w="0" w:type="auto"/>
            <w:shd w:val="clear" w:color="auto" w:fill="E1F5FF"/>
            <w:vAlign w:val="center"/>
            <w:hideMark/>
          </w:tcPr>
          <w:p w14:paraId="716DD681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ESCOLA DE GESTORES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DCB18F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38A5AC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DC97F5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62676B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0,00</w:t>
            </w:r>
          </w:p>
        </w:tc>
      </w:tr>
      <w:tr w:rsidR="001F5BB5" w:rsidRPr="001F5BB5" w14:paraId="31AF503F" w14:textId="77777777" w:rsidTr="001F5BB5">
        <w:trPr>
          <w:tblCellSpacing w:w="7" w:type="dxa"/>
        </w:trPr>
        <w:tc>
          <w:tcPr>
            <w:tcW w:w="0" w:type="auto"/>
            <w:shd w:val="clear" w:color="auto" w:fill="CCE6F4"/>
            <w:vAlign w:val="center"/>
            <w:hideMark/>
          </w:tcPr>
          <w:p w14:paraId="3FBB6C17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ESCOLAS INTERCULTURAIS DE FRON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42E86E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7FADA0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D8B5DF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6A1A120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0,00</w:t>
            </w:r>
          </w:p>
        </w:tc>
      </w:tr>
      <w:tr w:rsidR="001F5BB5" w:rsidRPr="001F5BB5" w14:paraId="61143A0D" w14:textId="77777777" w:rsidTr="001F5BB5">
        <w:trPr>
          <w:tblCellSpacing w:w="7" w:type="dxa"/>
        </w:trPr>
        <w:tc>
          <w:tcPr>
            <w:tcW w:w="0" w:type="auto"/>
            <w:shd w:val="clear" w:color="auto" w:fill="E1F5FF"/>
            <w:vAlign w:val="center"/>
            <w:hideMark/>
          </w:tcPr>
          <w:p w14:paraId="2DA65209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FORMAÇÃO CONTINUADA SEB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0A5F23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46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94B1F9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69.000,00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207F9B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7039FB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3.000,00</w:t>
            </w:r>
          </w:p>
        </w:tc>
      </w:tr>
      <w:tr w:rsidR="001F5BB5" w:rsidRPr="001F5BB5" w14:paraId="3950CB3E" w14:textId="77777777" w:rsidTr="001F5BB5">
        <w:trPr>
          <w:tblCellSpacing w:w="7" w:type="dxa"/>
        </w:trPr>
        <w:tc>
          <w:tcPr>
            <w:tcW w:w="0" w:type="auto"/>
            <w:shd w:val="clear" w:color="auto" w:fill="CCE6F4"/>
            <w:vAlign w:val="center"/>
            <w:hideMark/>
          </w:tcPr>
          <w:p w14:paraId="6003F2A4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FORMAÇÃO CONTINUADA SECADI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280695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2.354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35576A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2.341.455,00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0B50AC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C6A692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0,00</w:t>
            </w:r>
          </w:p>
        </w:tc>
      </w:tr>
      <w:tr w:rsidR="001F5BB5" w:rsidRPr="001F5BB5" w14:paraId="43B9CF44" w14:textId="77777777" w:rsidTr="001F5BB5">
        <w:trPr>
          <w:tblCellSpacing w:w="7" w:type="dxa"/>
        </w:trPr>
        <w:tc>
          <w:tcPr>
            <w:tcW w:w="0" w:type="auto"/>
            <w:shd w:val="clear" w:color="auto" w:fill="E1F5FF"/>
            <w:vAlign w:val="center"/>
            <w:hideMark/>
          </w:tcPr>
          <w:p w14:paraId="6B91EDB3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FORMAÇÃO DE TUTORES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858E69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652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593CEC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391.200,00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271906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9BD718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0,00</w:t>
            </w:r>
          </w:p>
        </w:tc>
      </w:tr>
      <w:tr w:rsidR="001F5BB5" w:rsidRPr="001F5BB5" w14:paraId="7069DCBA" w14:textId="77777777" w:rsidTr="001F5BB5">
        <w:trPr>
          <w:tblCellSpacing w:w="7" w:type="dxa"/>
        </w:trPr>
        <w:tc>
          <w:tcPr>
            <w:tcW w:w="0" w:type="auto"/>
            <w:shd w:val="clear" w:color="auto" w:fill="CCE6F4"/>
            <w:vAlign w:val="center"/>
            <w:hideMark/>
          </w:tcPr>
          <w:p w14:paraId="4A514183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FORMAÇÃO PELA ESCOLA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A4B285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4.069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0566A3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3.387.000,00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E35A210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A9710B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2.300,00</w:t>
            </w:r>
          </w:p>
        </w:tc>
      </w:tr>
      <w:tr w:rsidR="001F5BB5" w:rsidRPr="001F5BB5" w14:paraId="24BAFDDE" w14:textId="77777777" w:rsidTr="001F5BB5">
        <w:trPr>
          <w:tblCellSpacing w:w="7" w:type="dxa"/>
        </w:trPr>
        <w:tc>
          <w:tcPr>
            <w:tcW w:w="0" w:type="auto"/>
            <w:shd w:val="clear" w:color="auto" w:fill="E1F5FF"/>
            <w:vAlign w:val="center"/>
            <w:hideMark/>
          </w:tcPr>
          <w:p w14:paraId="2845C302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GESTAR II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756EBE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CA413D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D9B128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12287A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0,00</w:t>
            </w:r>
          </w:p>
        </w:tc>
      </w:tr>
      <w:tr w:rsidR="001F5BB5" w:rsidRPr="001F5BB5" w14:paraId="7DB12FA0" w14:textId="77777777" w:rsidTr="001F5BB5">
        <w:trPr>
          <w:tblCellSpacing w:w="7" w:type="dxa"/>
        </w:trPr>
        <w:tc>
          <w:tcPr>
            <w:tcW w:w="0" w:type="auto"/>
            <w:shd w:val="clear" w:color="auto" w:fill="CCE6F4"/>
            <w:vAlign w:val="center"/>
            <w:hideMark/>
          </w:tcPr>
          <w:p w14:paraId="34A9EC37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MAIS ALFABETIZAÇÃO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5D7D2A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391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3B962F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430.100,00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A167D9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BDBE37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3.300,00</w:t>
            </w:r>
          </w:p>
        </w:tc>
      </w:tr>
      <w:tr w:rsidR="001F5BB5" w:rsidRPr="001F5BB5" w14:paraId="09897B5E" w14:textId="77777777" w:rsidTr="001F5BB5">
        <w:trPr>
          <w:tblCellSpacing w:w="7" w:type="dxa"/>
        </w:trPr>
        <w:tc>
          <w:tcPr>
            <w:tcW w:w="0" w:type="auto"/>
            <w:shd w:val="clear" w:color="auto" w:fill="E1F5FF"/>
            <w:vAlign w:val="center"/>
            <w:hideMark/>
          </w:tcPr>
          <w:p w14:paraId="117D1B91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MAIS EDUCAÇÃO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79748B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1CC7EE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D2E0EA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AF5249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0,00</w:t>
            </w:r>
          </w:p>
        </w:tc>
      </w:tr>
      <w:tr w:rsidR="001F5BB5" w:rsidRPr="001F5BB5" w14:paraId="510F400E" w14:textId="77777777" w:rsidTr="001F5BB5">
        <w:trPr>
          <w:tblCellSpacing w:w="7" w:type="dxa"/>
        </w:trPr>
        <w:tc>
          <w:tcPr>
            <w:tcW w:w="0" w:type="auto"/>
            <w:shd w:val="clear" w:color="auto" w:fill="CCE6F4"/>
            <w:vAlign w:val="center"/>
            <w:hideMark/>
          </w:tcPr>
          <w:p w14:paraId="7A4E75B3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MAIS LEITURA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F0648D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F2540D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3353EA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CB2C3D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0,00</w:t>
            </w:r>
          </w:p>
        </w:tc>
      </w:tr>
      <w:tr w:rsidR="001F5BB5" w:rsidRPr="001F5BB5" w14:paraId="30AB8BBC" w14:textId="77777777" w:rsidTr="001F5BB5">
        <w:trPr>
          <w:tblCellSpacing w:w="7" w:type="dxa"/>
        </w:trPr>
        <w:tc>
          <w:tcPr>
            <w:tcW w:w="0" w:type="auto"/>
            <w:shd w:val="clear" w:color="auto" w:fill="E1F5FF"/>
            <w:vAlign w:val="center"/>
            <w:hideMark/>
          </w:tcPr>
          <w:p w14:paraId="51194116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MÍDIAS NA EDUCAÇÃO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0E2C75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705AF4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022988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A433DE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0,00</w:t>
            </w:r>
          </w:p>
        </w:tc>
      </w:tr>
      <w:tr w:rsidR="001F5BB5" w:rsidRPr="001F5BB5" w14:paraId="6A163F91" w14:textId="77777777" w:rsidTr="001F5BB5">
        <w:trPr>
          <w:tblCellSpacing w:w="7" w:type="dxa"/>
        </w:trPr>
        <w:tc>
          <w:tcPr>
            <w:tcW w:w="0" w:type="auto"/>
            <w:shd w:val="clear" w:color="auto" w:fill="CCE6F4"/>
            <w:vAlign w:val="center"/>
            <w:hideMark/>
          </w:tcPr>
          <w:p w14:paraId="401C6E95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PACTO ENSINO MÉDIO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DCB285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5D66B4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DDDE040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3F0DB3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0,00</w:t>
            </w:r>
          </w:p>
        </w:tc>
      </w:tr>
      <w:tr w:rsidR="001F5BB5" w:rsidRPr="001F5BB5" w14:paraId="7047EE1D" w14:textId="77777777" w:rsidTr="001F5BB5">
        <w:trPr>
          <w:tblCellSpacing w:w="7" w:type="dxa"/>
        </w:trPr>
        <w:tc>
          <w:tcPr>
            <w:tcW w:w="0" w:type="auto"/>
            <w:shd w:val="clear" w:color="auto" w:fill="E1F5FF"/>
            <w:vAlign w:val="center"/>
            <w:hideMark/>
          </w:tcPr>
          <w:p w14:paraId="72918A2B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PACTO NACIONAL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46E946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140D65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F6C938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364E23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0,00</w:t>
            </w:r>
          </w:p>
        </w:tc>
      </w:tr>
      <w:tr w:rsidR="001F5BB5" w:rsidRPr="001F5BB5" w14:paraId="72B18124" w14:textId="77777777" w:rsidTr="001F5BB5">
        <w:trPr>
          <w:tblCellSpacing w:w="7" w:type="dxa"/>
        </w:trPr>
        <w:tc>
          <w:tcPr>
            <w:tcW w:w="0" w:type="auto"/>
            <w:shd w:val="clear" w:color="auto" w:fill="CCE6F4"/>
            <w:vAlign w:val="center"/>
            <w:hideMark/>
          </w:tcPr>
          <w:p w14:paraId="1286B1F8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PARFOR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4662C1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EB5721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1E8095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DBA649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0,00</w:t>
            </w:r>
          </w:p>
        </w:tc>
      </w:tr>
      <w:tr w:rsidR="001F5BB5" w:rsidRPr="001F5BB5" w14:paraId="7EC9476D" w14:textId="77777777" w:rsidTr="001F5BB5">
        <w:trPr>
          <w:tblCellSpacing w:w="7" w:type="dxa"/>
        </w:trPr>
        <w:tc>
          <w:tcPr>
            <w:tcW w:w="0" w:type="auto"/>
            <w:shd w:val="clear" w:color="auto" w:fill="E1F5FF"/>
            <w:vAlign w:val="center"/>
            <w:hideMark/>
          </w:tcPr>
          <w:p w14:paraId="1EB43A31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PET CUSTEIO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32923E0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682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C51F31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2.940.800,00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4EE75B00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C9AEED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12.400,00</w:t>
            </w:r>
          </w:p>
        </w:tc>
      </w:tr>
      <w:tr w:rsidR="001F5BB5" w:rsidRPr="001F5BB5" w14:paraId="56868143" w14:textId="77777777" w:rsidTr="001F5BB5">
        <w:trPr>
          <w:tblCellSpacing w:w="7" w:type="dxa"/>
        </w:trPr>
        <w:tc>
          <w:tcPr>
            <w:tcW w:w="0" w:type="auto"/>
            <w:shd w:val="clear" w:color="auto" w:fill="CCE6F4"/>
            <w:vAlign w:val="center"/>
            <w:hideMark/>
          </w:tcPr>
          <w:p w14:paraId="0AC62FF0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PET-ALUNO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029D01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112.634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F21149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45.053.600,00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320BA7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99DD1C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800,00</w:t>
            </w:r>
          </w:p>
        </w:tc>
      </w:tr>
      <w:tr w:rsidR="001F5BB5" w:rsidRPr="001F5BB5" w14:paraId="05C980A0" w14:textId="77777777" w:rsidTr="001F5BB5">
        <w:trPr>
          <w:tblCellSpacing w:w="7" w:type="dxa"/>
        </w:trPr>
        <w:tc>
          <w:tcPr>
            <w:tcW w:w="0" w:type="auto"/>
            <w:shd w:val="clear" w:color="auto" w:fill="E1F5FF"/>
            <w:vAlign w:val="center"/>
            <w:hideMark/>
          </w:tcPr>
          <w:p w14:paraId="0119C561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PET-TUTOR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4B5CC2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9.935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D6559D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21.747.800,00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435885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4BB702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0,00</w:t>
            </w:r>
          </w:p>
        </w:tc>
      </w:tr>
      <w:tr w:rsidR="001F5BB5" w:rsidRPr="001F5BB5" w14:paraId="7B7069D5" w14:textId="77777777" w:rsidTr="001F5BB5">
        <w:trPr>
          <w:tblCellSpacing w:w="7" w:type="dxa"/>
        </w:trPr>
        <w:tc>
          <w:tcPr>
            <w:tcW w:w="0" w:type="auto"/>
            <w:shd w:val="clear" w:color="auto" w:fill="CCE6F4"/>
            <w:vAlign w:val="center"/>
            <w:hideMark/>
          </w:tcPr>
          <w:p w14:paraId="1E583D6A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PRADIME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A38C35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EAA53B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75A8A6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77C024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0,00</w:t>
            </w:r>
          </w:p>
        </w:tc>
      </w:tr>
      <w:tr w:rsidR="001F5BB5" w:rsidRPr="001F5BB5" w14:paraId="0677DE6D" w14:textId="77777777" w:rsidTr="001F5BB5">
        <w:trPr>
          <w:tblCellSpacing w:w="7" w:type="dxa"/>
        </w:trPr>
        <w:tc>
          <w:tcPr>
            <w:tcW w:w="0" w:type="auto"/>
            <w:shd w:val="clear" w:color="auto" w:fill="E1F5FF"/>
            <w:vAlign w:val="center"/>
            <w:hideMark/>
          </w:tcPr>
          <w:p w14:paraId="2298FCE1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PROBNCC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229F7D0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7.140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F14C99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7.854.000,00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B87912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AD9895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1.100,00</w:t>
            </w:r>
          </w:p>
        </w:tc>
      </w:tr>
      <w:tr w:rsidR="001F5BB5" w:rsidRPr="001F5BB5" w14:paraId="021BC443" w14:textId="77777777" w:rsidTr="001F5BB5">
        <w:trPr>
          <w:tblCellSpacing w:w="7" w:type="dxa"/>
        </w:trPr>
        <w:tc>
          <w:tcPr>
            <w:tcW w:w="0" w:type="auto"/>
            <w:shd w:val="clear" w:color="auto" w:fill="CCE6F4"/>
            <w:vAlign w:val="center"/>
            <w:hideMark/>
          </w:tcPr>
          <w:p w14:paraId="3F9CB811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PROBNCC - ENSINO MÉDIO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A4E2E0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3.977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449ACA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4.374.700,00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972176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52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8F7B65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57.200,00</w:t>
            </w:r>
          </w:p>
        </w:tc>
      </w:tr>
      <w:tr w:rsidR="001F5BB5" w:rsidRPr="001F5BB5" w14:paraId="6920A338" w14:textId="77777777" w:rsidTr="001F5BB5">
        <w:trPr>
          <w:tblCellSpacing w:w="7" w:type="dxa"/>
        </w:trPr>
        <w:tc>
          <w:tcPr>
            <w:tcW w:w="0" w:type="auto"/>
            <w:shd w:val="clear" w:color="auto" w:fill="E1F5FF"/>
            <w:vAlign w:val="center"/>
            <w:hideMark/>
          </w:tcPr>
          <w:p w14:paraId="7E44F3D6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PROEI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64B4D1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1D9F90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2332A7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FF084B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0,00</w:t>
            </w:r>
          </w:p>
        </w:tc>
      </w:tr>
      <w:tr w:rsidR="001F5BB5" w:rsidRPr="001F5BB5" w14:paraId="5D70327E" w14:textId="77777777" w:rsidTr="001F5BB5">
        <w:trPr>
          <w:tblCellSpacing w:w="7" w:type="dxa"/>
        </w:trPr>
        <w:tc>
          <w:tcPr>
            <w:tcW w:w="0" w:type="auto"/>
            <w:shd w:val="clear" w:color="auto" w:fill="CCE6F4"/>
            <w:vAlign w:val="center"/>
            <w:hideMark/>
          </w:tcPr>
          <w:p w14:paraId="24227868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PROFUNCIONARIO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971F82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44B0B1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DF4B63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0000FF0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0,00</w:t>
            </w:r>
          </w:p>
        </w:tc>
      </w:tr>
      <w:tr w:rsidR="001F5BB5" w:rsidRPr="001F5BB5" w14:paraId="6DBAB8C9" w14:textId="77777777" w:rsidTr="001F5BB5">
        <w:trPr>
          <w:tblCellSpacing w:w="7" w:type="dxa"/>
        </w:trPr>
        <w:tc>
          <w:tcPr>
            <w:tcW w:w="0" w:type="auto"/>
            <w:shd w:val="clear" w:color="auto" w:fill="E1F5FF"/>
            <w:vAlign w:val="center"/>
            <w:hideMark/>
          </w:tcPr>
          <w:p w14:paraId="344DF07A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PROINFO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D0F56F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4087B84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1B5CD1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688EB6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0,00</w:t>
            </w:r>
          </w:p>
        </w:tc>
      </w:tr>
      <w:tr w:rsidR="001F5BB5" w:rsidRPr="001F5BB5" w14:paraId="5458D7C8" w14:textId="77777777" w:rsidTr="001F5BB5">
        <w:trPr>
          <w:tblCellSpacing w:w="7" w:type="dxa"/>
        </w:trPr>
        <w:tc>
          <w:tcPr>
            <w:tcW w:w="0" w:type="auto"/>
            <w:shd w:val="clear" w:color="auto" w:fill="CCE6F4"/>
            <w:vAlign w:val="center"/>
            <w:hideMark/>
          </w:tcPr>
          <w:p w14:paraId="2F4FDAFA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PROJOVEM CAMPO - ALUNO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590684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FFD8C9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D074F0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C70898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0,00</w:t>
            </w:r>
          </w:p>
        </w:tc>
      </w:tr>
      <w:tr w:rsidR="001F5BB5" w:rsidRPr="001F5BB5" w14:paraId="70F93B31" w14:textId="77777777" w:rsidTr="001F5BB5">
        <w:trPr>
          <w:tblCellSpacing w:w="7" w:type="dxa"/>
        </w:trPr>
        <w:tc>
          <w:tcPr>
            <w:tcW w:w="0" w:type="auto"/>
            <w:shd w:val="clear" w:color="auto" w:fill="E1F5FF"/>
            <w:vAlign w:val="center"/>
            <w:hideMark/>
          </w:tcPr>
          <w:p w14:paraId="6F5B0864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PROJOVEM CAMPO - EDUCANDO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25DE46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70F476A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0336FB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052BBB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0,00</w:t>
            </w:r>
          </w:p>
        </w:tc>
      </w:tr>
      <w:tr w:rsidR="001F5BB5" w:rsidRPr="001F5BB5" w14:paraId="49E91073" w14:textId="77777777" w:rsidTr="001F5BB5">
        <w:trPr>
          <w:tblCellSpacing w:w="7" w:type="dxa"/>
        </w:trPr>
        <w:tc>
          <w:tcPr>
            <w:tcW w:w="0" w:type="auto"/>
            <w:shd w:val="clear" w:color="auto" w:fill="CCE6F4"/>
            <w:vAlign w:val="center"/>
            <w:hideMark/>
          </w:tcPr>
          <w:p w14:paraId="2460B878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PROJOVEM URBANO - ALUNO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D919C3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6222AB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7CE892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971482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0,00</w:t>
            </w:r>
          </w:p>
        </w:tc>
      </w:tr>
      <w:tr w:rsidR="001F5BB5" w:rsidRPr="001F5BB5" w14:paraId="4C56A6BB" w14:textId="77777777" w:rsidTr="001F5BB5">
        <w:trPr>
          <w:tblCellSpacing w:w="7" w:type="dxa"/>
        </w:trPr>
        <w:tc>
          <w:tcPr>
            <w:tcW w:w="0" w:type="auto"/>
            <w:shd w:val="clear" w:color="auto" w:fill="E1F5FF"/>
            <w:vAlign w:val="center"/>
            <w:hideMark/>
          </w:tcPr>
          <w:p w14:paraId="0D28EC4A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PRÓ-CONSELHO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5FD848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9D34C3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A1F09E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3CAF64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0,00</w:t>
            </w:r>
          </w:p>
        </w:tc>
      </w:tr>
      <w:tr w:rsidR="001F5BB5" w:rsidRPr="001F5BB5" w14:paraId="3F1870ED" w14:textId="77777777" w:rsidTr="001F5BB5">
        <w:trPr>
          <w:tblCellSpacing w:w="7" w:type="dxa"/>
        </w:trPr>
        <w:tc>
          <w:tcPr>
            <w:tcW w:w="0" w:type="auto"/>
            <w:shd w:val="clear" w:color="auto" w:fill="CCE6F4"/>
            <w:vAlign w:val="center"/>
            <w:hideMark/>
          </w:tcPr>
          <w:p w14:paraId="334742E7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PRÓ-FORMAÇÃO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FDE7222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3CD508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69629A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9C8956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0,00</w:t>
            </w:r>
          </w:p>
        </w:tc>
      </w:tr>
      <w:tr w:rsidR="001F5BB5" w:rsidRPr="001F5BB5" w14:paraId="420BD670" w14:textId="77777777" w:rsidTr="001F5BB5">
        <w:trPr>
          <w:tblCellSpacing w:w="7" w:type="dxa"/>
        </w:trPr>
        <w:tc>
          <w:tcPr>
            <w:tcW w:w="0" w:type="auto"/>
            <w:shd w:val="clear" w:color="auto" w:fill="E1F5FF"/>
            <w:vAlign w:val="center"/>
            <w:hideMark/>
          </w:tcPr>
          <w:p w14:paraId="27B10C24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PRÓ-INFANTIL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4E2B84F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698C0E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D2E7C6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B680EC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0,00</w:t>
            </w:r>
          </w:p>
        </w:tc>
      </w:tr>
      <w:tr w:rsidR="001F5BB5" w:rsidRPr="001F5BB5" w14:paraId="6B56076C" w14:textId="77777777" w:rsidTr="001F5BB5">
        <w:trPr>
          <w:tblCellSpacing w:w="7" w:type="dxa"/>
        </w:trPr>
        <w:tc>
          <w:tcPr>
            <w:tcW w:w="0" w:type="auto"/>
            <w:shd w:val="clear" w:color="auto" w:fill="CCE6F4"/>
            <w:vAlign w:val="center"/>
            <w:hideMark/>
          </w:tcPr>
          <w:p w14:paraId="5B2E60FA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PRÓ-LETRAMENTO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1D4B2BF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7E17D3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08D7774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E2C7A20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0,00</w:t>
            </w:r>
          </w:p>
        </w:tc>
      </w:tr>
      <w:tr w:rsidR="001F5BB5" w:rsidRPr="001F5BB5" w14:paraId="54009B22" w14:textId="77777777" w:rsidTr="001F5BB5">
        <w:trPr>
          <w:tblCellSpacing w:w="7" w:type="dxa"/>
        </w:trPr>
        <w:tc>
          <w:tcPr>
            <w:tcW w:w="0" w:type="auto"/>
            <w:shd w:val="clear" w:color="auto" w:fill="E1F5FF"/>
            <w:vAlign w:val="center"/>
            <w:hideMark/>
          </w:tcPr>
          <w:p w14:paraId="5E67A65B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PRÓ-LICENCIATURA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4965CF1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1C6A3F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1C8DD35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7F16D7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0,00</w:t>
            </w:r>
          </w:p>
        </w:tc>
      </w:tr>
      <w:tr w:rsidR="001F5BB5" w:rsidRPr="001F5BB5" w14:paraId="0CCA2D64" w14:textId="77777777" w:rsidTr="001F5BB5">
        <w:trPr>
          <w:tblCellSpacing w:w="7" w:type="dxa"/>
        </w:trPr>
        <w:tc>
          <w:tcPr>
            <w:tcW w:w="0" w:type="auto"/>
            <w:shd w:val="clear" w:color="auto" w:fill="CCE6F4"/>
            <w:vAlign w:val="center"/>
            <w:hideMark/>
          </w:tcPr>
          <w:p w14:paraId="364C56B2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RENAFOR SEB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29A6C15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D549FF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289B3C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7C1B1A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0,00</w:t>
            </w:r>
          </w:p>
        </w:tc>
      </w:tr>
      <w:tr w:rsidR="001F5BB5" w:rsidRPr="001F5BB5" w14:paraId="6D11D34D" w14:textId="77777777" w:rsidTr="001F5BB5">
        <w:trPr>
          <w:tblCellSpacing w:w="7" w:type="dxa"/>
        </w:trPr>
        <w:tc>
          <w:tcPr>
            <w:tcW w:w="0" w:type="auto"/>
            <w:shd w:val="clear" w:color="auto" w:fill="E1F5FF"/>
            <w:vAlign w:val="center"/>
            <w:hideMark/>
          </w:tcPr>
          <w:p w14:paraId="433C0C40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RENAFOR SECADI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1AED28E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5AD0939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EBAC10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D8BF3B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0,00</w:t>
            </w:r>
          </w:p>
        </w:tc>
      </w:tr>
      <w:tr w:rsidR="001F5BB5" w:rsidRPr="001F5BB5" w14:paraId="66AB8584" w14:textId="77777777" w:rsidTr="001F5BB5">
        <w:trPr>
          <w:tblCellSpacing w:w="7" w:type="dxa"/>
        </w:trPr>
        <w:tc>
          <w:tcPr>
            <w:tcW w:w="0" w:type="auto"/>
            <w:shd w:val="clear" w:color="auto" w:fill="CCE6F4"/>
            <w:vAlign w:val="center"/>
            <w:hideMark/>
          </w:tcPr>
          <w:p w14:paraId="5FE41BAB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SABERES INDÍGENAS NA ESCOLA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4D06622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8EFAB9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6D966F4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3F381C89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0,00</w:t>
            </w:r>
          </w:p>
        </w:tc>
      </w:tr>
      <w:tr w:rsidR="001F5BB5" w:rsidRPr="001F5BB5" w14:paraId="0AED9744" w14:textId="77777777" w:rsidTr="001F5BB5">
        <w:trPr>
          <w:tblCellSpacing w:w="7" w:type="dxa"/>
        </w:trPr>
        <w:tc>
          <w:tcPr>
            <w:tcW w:w="0" w:type="auto"/>
            <w:shd w:val="clear" w:color="auto" w:fill="E1F5FF"/>
            <w:vAlign w:val="center"/>
            <w:hideMark/>
          </w:tcPr>
          <w:p w14:paraId="5D2DF94F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SAÚDE NA ESCOLA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47C23C2B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018B09C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4E01D33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3710648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0,00</w:t>
            </w:r>
          </w:p>
        </w:tc>
      </w:tr>
      <w:tr w:rsidR="001F5BB5" w:rsidRPr="001F5BB5" w14:paraId="4116EFD1" w14:textId="77777777" w:rsidTr="001F5BB5">
        <w:trPr>
          <w:tblCellSpacing w:w="7" w:type="dxa"/>
        </w:trPr>
        <w:tc>
          <w:tcPr>
            <w:tcW w:w="0" w:type="auto"/>
            <w:shd w:val="clear" w:color="auto" w:fill="CCE6F4"/>
            <w:vAlign w:val="center"/>
            <w:hideMark/>
          </w:tcPr>
          <w:p w14:paraId="57D0C7B8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SBA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7F8ACAA3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A8CC58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500,00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55829EB0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14:paraId="0F0EAD3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0,00</w:t>
            </w:r>
          </w:p>
        </w:tc>
      </w:tr>
      <w:tr w:rsidR="001F5BB5" w:rsidRPr="001F5BB5" w14:paraId="57EA7AD6" w14:textId="77777777" w:rsidTr="001F5BB5">
        <w:trPr>
          <w:tblCellSpacing w:w="7" w:type="dxa"/>
        </w:trPr>
        <w:tc>
          <w:tcPr>
            <w:tcW w:w="0" w:type="auto"/>
            <w:shd w:val="clear" w:color="auto" w:fill="E1F5FF"/>
            <w:vAlign w:val="center"/>
            <w:hideMark/>
          </w:tcPr>
          <w:p w14:paraId="27FAF58D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UAB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61AAE6C8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74646836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4AFECC7D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14:paraId="2BF7AE67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0,00</w:t>
            </w:r>
          </w:p>
        </w:tc>
      </w:tr>
      <w:tr w:rsidR="001F5BB5" w:rsidRPr="001F5BB5" w14:paraId="20A0CCA8" w14:textId="77777777" w:rsidTr="001F5BB5">
        <w:trPr>
          <w:tblCellSpacing w:w="7" w:type="dxa"/>
        </w:trPr>
        <w:tc>
          <w:tcPr>
            <w:tcW w:w="0" w:type="auto"/>
            <w:shd w:val="clear" w:color="auto" w:fill="4AA6D7"/>
            <w:vAlign w:val="center"/>
            <w:hideMark/>
          </w:tcPr>
          <w:p w14:paraId="59774047" w14:textId="77777777" w:rsidR="001F5BB5" w:rsidRPr="001F5BB5" w:rsidRDefault="001F5BB5" w:rsidP="001F5BB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TOTAL GERAL</w:t>
            </w:r>
          </w:p>
        </w:tc>
        <w:tc>
          <w:tcPr>
            <w:tcW w:w="0" w:type="auto"/>
            <w:shd w:val="clear" w:color="auto" w:fill="4AA6D7"/>
            <w:vAlign w:val="center"/>
            <w:hideMark/>
          </w:tcPr>
          <w:p w14:paraId="4EE9CA25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331.145</w:t>
            </w:r>
          </w:p>
        </w:tc>
        <w:tc>
          <w:tcPr>
            <w:tcW w:w="0" w:type="auto"/>
            <w:shd w:val="clear" w:color="auto" w:fill="4AA6D7"/>
            <w:vAlign w:val="center"/>
            <w:hideMark/>
          </w:tcPr>
          <w:p w14:paraId="79FCCBEC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225.642.330,00</w:t>
            </w:r>
          </w:p>
        </w:tc>
        <w:tc>
          <w:tcPr>
            <w:tcW w:w="0" w:type="auto"/>
            <w:shd w:val="clear" w:color="auto" w:fill="4AA6D7"/>
            <w:vAlign w:val="center"/>
            <w:hideMark/>
          </w:tcPr>
          <w:p w14:paraId="72281ECF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81</w:t>
            </w:r>
          </w:p>
        </w:tc>
        <w:tc>
          <w:tcPr>
            <w:tcW w:w="0" w:type="auto"/>
            <w:shd w:val="clear" w:color="auto" w:fill="4AA6D7"/>
            <w:vAlign w:val="center"/>
            <w:hideMark/>
          </w:tcPr>
          <w:p w14:paraId="0832D1A1" w14:textId="77777777" w:rsidR="001F5BB5" w:rsidRPr="001F5BB5" w:rsidRDefault="001F5BB5" w:rsidP="001F5B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1F5BB5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90.000,00</w:t>
            </w:r>
          </w:p>
        </w:tc>
      </w:tr>
    </w:tbl>
    <w:p w14:paraId="444C3F35" w14:textId="280B7D8B" w:rsidR="001F5BB5" w:rsidRDefault="001F5BB5" w:rsidP="00566A6A">
      <w:pPr>
        <w:jc w:val="both"/>
        <w:rPr>
          <w:rFonts w:ascii="Arial" w:hAnsi="Arial" w:cs="Arial"/>
          <w:sz w:val="24"/>
          <w:szCs w:val="24"/>
        </w:rPr>
      </w:pPr>
    </w:p>
    <w:p w14:paraId="5BDBFEC2" w14:textId="21C93A56" w:rsidR="00BF6434" w:rsidRDefault="00BF6434" w:rsidP="00566A6A">
      <w:pPr>
        <w:jc w:val="both"/>
        <w:rPr>
          <w:rFonts w:ascii="Arial" w:hAnsi="Arial" w:cs="Arial"/>
          <w:sz w:val="24"/>
          <w:szCs w:val="24"/>
        </w:rPr>
      </w:pPr>
    </w:p>
    <w:p w14:paraId="3FCFB143" w14:textId="135B0AFD" w:rsidR="00BF6434" w:rsidRPr="00BF6434" w:rsidRDefault="00BF6434" w:rsidP="00BF643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BF6434">
        <w:rPr>
          <w:rFonts w:ascii="Arial" w:hAnsi="Arial" w:cs="Arial"/>
          <w:b/>
          <w:bCs/>
          <w:sz w:val="24"/>
          <w:szCs w:val="24"/>
        </w:rPr>
        <w:t>Conclusões:</w:t>
      </w:r>
    </w:p>
    <w:p w14:paraId="5099CEF8" w14:textId="794A8801" w:rsidR="00D92BAC" w:rsidRDefault="00BF6434" w:rsidP="00BF64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Considera-se que as informações contidas nesta resposta não esgotam as perguntas formuladas. </w:t>
      </w:r>
      <w:r w:rsidR="00D92BAC">
        <w:rPr>
          <w:rFonts w:ascii="Arial" w:hAnsi="Arial" w:cs="Arial"/>
          <w:sz w:val="24"/>
          <w:szCs w:val="24"/>
        </w:rPr>
        <w:t>Por exemplo, os cursos voltados à Educação Escolar Indígena são acompanhados por outros instrumentos</w:t>
      </w:r>
      <w:r w:rsidR="007F52FB">
        <w:rPr>
          <w:rFonts w:ascii="Arial" w:hAnsi="Arial" w:cs="Arial"/>
          <w:sz w:val="24"/>
          <w:szCs w:val="24"/>
        </w:rPr>
        <w:t>, diferentemente do SISFOR.</w:t>
      </w:r>
    </w:p>
    <w:p w14:paraId="0BFDD260" w14:textId="67520514" w:rsidR="00D92BAC" w:rsidRDefault="00D92BAC" w:rsidP="00BF64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ação “Saberes Indígenas na Escola”, embora tenha registrado no SGB o fluxo de pagamento de bolsas, possui um sistema próprio – o “SIS INDÍGENA” – que permite seu acompanhamento e monitoramento pelos técnicos da Diretoria de Modalidades Especializadas de Educação e Tradições Culturais Brasileiras (DMESP).</w:t>
      </w:r>
    </w:p>
    <w:p w14:paraId="37C24EA0" w14:textId="7B797BF8" w:rsidR="00D92BAC" w:rsidRDefault="00D92BAC" w:rsidP="00BF64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cursos de “Licenciatura Intercultural Indígena”, um dos eixos do Programa PROCAMPO, não envolvem o pagamento de bolsas e são monitorados pelas Universidades que os ofertam e pela DMESP.</w:t>
      </w:r>
    </w:p>
    <w:p w14:paraId="2D93B640" w14:textId="20A369B4" w:rsidR="00CE6DDE" w:rsidRDefault="00BF6434" w:rsidP="00BF64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Convém esclarecer</w:t>
      </w:r>
      <w:r w:rsidR="00CE6D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 ambos os sistemas – SISFOR e SGB</w:t>
      </w:r>
      <w:r w:rsidR="00D92BAC">
        <w:rPr>
          <w:rFonts w:ascii="Arial" w:hAnsi="Arial" w:cs="Arial"/>
          <w:sz w:val="24"/>
          <w:szCs w:val="24"/>
        </w:rPr>
        <w:t xml:space="preserve"> – foram criados no intuito de permitir aos profissionais do MEC acompanhar e monitorar as ações de formação continuada</w:t>
      </w:r>
      <w:r w:rsidR="00F4086B">
        <w:rPr>
          <w:rFonts w:ascii="Arial" w:hAnsi="Arial" w:cs="Arial"/>
          <w:sz w:val="24"/>
          <w:szCs w:val="24"/>
        </w:rPr>
        <w:t xml:space="preserve">. </w:t>
      </w:r>
    </w:p>
    <w:p w14:paraId="46AF77C1" w14:textId="62A4212E" w:rsidR="00CE6DDE" w:rsidRDefault="00CE6DDE" w:rsidP="00BF64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Esses acompanhamento e monitoramento permitem ao Ministério não apenas elaborar suas políticas públicas, como também corrigir e aperfeiçoar seus direcionamentos.</w:t>
      </w:r>
    </w:p>
    <w:p w14:paraId="732ACF7E" w14:textId="77777777" w:rsidR="007F52FB" w:rsidRDefault="00F4086B" w:rsidP="00BF64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Acrescenta-se</w:t>
      </w:r>
      <w:r w:rsidR="00CE6DDE">
        <w:rPr>
          <w:rFonts w:ascii="Arial" w:hAnsi="Arial" w:cs="Arial"/>
          <w:sz w:val="24"/>
          <w:szCs w:val="24"/>
        </w:rPr>
        <w:t>, por fim,</w:t>
      </w:r>
      <w:r>
        <w:rPr>
          <w:rFonts w:ascii="Arial" w:hAnsi="Arial" w:cs="Arial"/>
          <w:sz w:val="24"/>
          <w:szCs w:val="24"/>
        </w:rPr>
        <w:t xml:space="preserve"> que se pode elaborar pesquisas robustas a partir dos dados registrados nos referidos sistemas, requerendo-se, para tanto, </w:t>
      </w:r>
      <w:r w:rsidR="00CE6DDE">
        <w:rPr>
          <w:rFonts w:ascii="Arial" w:hAnsi="Arial" w:cs="Arial"/>
          <w:sz w:val="24"/>
          <w:szCs w:val="24"/>
        </w:rPr>
        <w:t xml:space="preserve">um </w:t>
      </w:r>
      <w:r>
        <w:rPr>
          <w:rFonts w:ascii="Arial" w:hAnsi="Arial" w:cs="Arial"/>
          <w:sz w:val="24"/>
          <w:szCs w:val="24"/>
        </w:rPr>
        <w:t xml:space="preserve">tempo </w:t>
      </w:r>
      <w:r w:rsidR="00CE6DDE">
        <w:rPr>
          <w:rFonts w:ascii="Arial" w:hAnsi="Arial" w:cs="Arial"/>
          <w:sz w:val="24"/>
          <w:szCs w:val="24"/>
        </w:rPr>
        <w:t xml:space="preserve">mais </w:t>
      </w:r>
      <w:r>
        <w:rPr>
          <w:rFonts w:ascii="Arial" w:hAnsi="Arial" w:cs="Arial"/>
          <w:sz w:val="24"/>
          <w:szCs w:val="24"/>
        </w:rPr>
        <w:t xml:space="preserve">alongado, </w:t>
      </w:r>
      <w:r w:rsidR="007F52FB">
        <w:rPr>
          <w:rFonts w:ascii="Arial" w:hAnsi="Arial" w:cs="Arial"/>
          <w:sz w:val="24"/>
          <w:szCs w:val="24"/>
        </w:rPr>
        <w:t xml:space="preserve">quase que </w:t>
      </w:r>
      <w:r>
        <w:rPr>
          <w:rFonts w:ascii="Arial" w:hAnsi="Arial" w:cs="Arial"/>
          <w:sz w:val="24"/>
          <w:szCs w:val="24"/>
        </w:rPr>
        <w:t>o mesmo que é exigido em pesquisas acadêmicas</w:t>
      </w:r>
      <w:r w:rsidR="00014A40">
        <w:rPr>
          <w:rFonts w:ascii="Arial" w:hAnsi="Arial" w:cs="Arial"/>
          <w:sz w:val="24"/>
          <w:szCs w:val="24"/>
        </w:rPr>
        <w:t xml:space="preserve">. </w:t>
      </w:r>
    </w:p>
    <w:p w14:paraId="1B5B3433" w14:textId="287F76D4" w:rsidR="00F4086B" w:rsidRDefault="00014A40" w:rsidP="00BF64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 mesma foram, em função da magnitude e da heterogeneidade dos dados, </w:t>
      </w:r>
      <w:r w:rsidR="007F52FB">
        <w:rPr>
          <w:rFonts w:ascii="Arial" w:hAnsi="Arial" w:cs="Arial"/>
          <w:sz w:val="24"/>
          <w:szCs w:val="24"/>
        </w:rPr>
        <w:t xml:space="preserve">são necessários </w:t>
      </w:r>
      <w:r>
        <w:rPr>
          <w:rFonts w:ascii="Arial" w:hAnsi="Arial" w:cs="Arial"/>
          <w:sz w:val="24"/>
          <w:szCs w:val="24"/>
        </w:rPr>
        <w:t>recortes específicos, temporais e espaciais</w:t>
      </w:r>
      <w:r w:rsidR="00F4086B">
        <w:rPr>
          <w:rFonts w:ascii="Arial" w:hAnsi="Arial" w:cs="Arial"/>
          <w:sz w:val="24"/>
          <w:szCs w:val="24"/>
        </w:rPr>
        <w:t>.</w:t>
      </w:r>
      <w:r w:rsidR="00CE6DDE">
        <w:rPr>
          <w:rFonts w:ascii="Arial" w:hAnsi="Arial" w:cs="Arial"/>
          <w:sz w:val="24"/>
          <w:szCs w:val="24"/>
        </w:rPr>
        <w:t xml:space="preserve"> Contudo, não é esse o papel do MEC, embora aponte caminhos e seja sensível às demandas do público </w:t>
      </w:r>
      <w:r w:rsidR="004D2B40">
        <w:rPr>
          <w:rFonts w:ascii="Arial" w:hAnsi="Arial" w:cs="Arial"/>
          <w:sz w:val="24"/>
          <w:szCs w:val="24"/>
        </w:rPr>
        <w:t>interessado.</w:t>
      </w:r>
    </w:p>
    <w:p w14:paraId="6551CAF0" w14:textId="5FBB7B93" w:rsidR="00CE6DDE" w:rsidRDefault="00F4086B" w:rsidP="00BF64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Sendo assim, este Gabinete da SEMESP optou por oferecer a estrutura </w:t>
      </w:r>
      <w:r w:rsidR="004D2B40">
        <w:rPr>
          <w:rFonts w:ascii="Arial" w:hAnsi="Arial" w:cs="Arial"/>
          <w:sz w:val="24"/>
          <w:szCs w:val="24"/>
        </w:rPr>
        <w:t xml:space="preserve">e os instrumentos </w:t>
      </w:r>
      <w:r>
        <w:rPr>
          <w:rFonts w:ascii="Arial" w:hAnsi="Arial" w:cs="Arial"/>
          <w:sz w:val="24"/>
          <w:szCs w:val="24"/>
        </w:rPr>
        <w:t xml:space="preserve">de seu trabalho de acompanhamento e monitoramento das ações de formação. No caso de aprofundamento das demandas, não apenas </w:t>
      </w:r>
      <w:r w:rsidR="00CE6DDE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requer</w:t>
      </w:r>
      <w:r w:rsidR="00CE6DDE">
        <w:rPr>
          <w:rFonts w:ascii="Arial" w:hAnsi="Arial" w:cs="Arial"/>
          <w:sz w:val="24"/>
          <w:szCs w:val="24"/>
        </w:rPr>
        <w:t>ido</w:t>
      </w:r>
      <w:r>
        <w:rPr>
          <w:rFonts w:ascii="Arial" w:hAnsi="Arial" w:cs="Arial"/>
          <w:sz w:val="24"/>
          <w:szCs w:val="24"/>
        </w:rPr>
        <w:t xml:space="preserve"> maior prazo para resposta</w:t>
      </w:r>
      <w:r w:rsidR="00CE6DD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, como também </w:t>
      </w:r>
      <w:r w:rsidR="00CE6DDE"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z w:val="24"/>
          <w:szCs w:val="24"/>
        </w:rPr>
        <w:t>impõe que as áreas-fim da Se</w:t>
      </w:r>
      <w:r w:rsidR="00CE6DDE">
        <w:rPr>
          <w:rFonts w:ascii="Arial" w:hAnsi="Arial" w:cs="Arial"/>
          <w:sz w:val="24"/>
          <w:szCs w:val="24"/>
        </w:rPr>
        <w:t>cretaria sejam solicitadas a esclarecer as questões.</w:t>
      </w:r>
    </w:p>
    <w:p w14:paraId="1A9B44FA" w14:textId="6BD2FDB3" w:rsidR="00CE6DDE" w:rsidRDefault="00CE6DDE" w:rsidP="004D2B4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Atenciosamente,</w:t>
      </w:r>
    </w:p>
    <w:p w14:paraId="0B92B4C4" w14:textId="77777777" w:rsidR="00CE6DDE" w:rsidRPr="00BF6434" w:rsidRDefault="00CE6DDE" w:rsidP="00BF6434">
      <w:pPr>
        <w:jc w:val="both"/>
        <w:rPr>
          <w:rFonts w:ascii="Arial" w:hAnsi="Arial" w:cs="Arial"/>
          <w:sz w:val="24"/>
          <w:szCs w:val="24"/>
        </w:rPr>
      </w:pPr>
    </w:p>
    <w:sectPr w:rsidR="00CE6DDE" w:rsidRPr="00BF6434">
      <w:footerReference w:type="default" r:id="rId1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8C893" w14:textId="77777777" w:rsidR="00BF6434" w:rsidRDefault="00BF6434" w:rsidP="006655E0">
      <w:pPr>
        <w:spacing w:after="0" w:line="240" w:lineRule="auto"/>
      </w:pPr>
      <w:r>
        <w:separator/>
      </w:r>
    </w:p>
  </w:endnote>
  <w:endnote w:type="continuationSeparator" w:id="0">
    <w:p w14:paraId="7ECD48D5" w14:textId="77777777" w:rsidR="00BF6434" w:rsidRDefault="00BF6434" w:rsidP="00665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221595"/>
      <w:docPartObj>
        <w:docPartGallery w:val="Page Numbers (Bottom of Page)"/>
        <w:docPartUnique/>
      </w:docPartObj>
    </w:sdtPr>
    <w:sdtEndPr/>
    <w:sdtContent>
      <w:p w14:paraId="7359B835" w14:textId="1F964F9F" w:rsidR="00BF6434" w:rsidRDefault="00BF643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0AE">
          <w:rPr>
            <w:noProof/>
          </w:rPr>
          <w:t>9</w:t>
        </w:r>
        <w:r>
          <w:fldChar w:fldCharType="end"/>
        </w:r>
      </w:p>
    </w:sdtContent>
  </w:sdt>
  <w:p w14:paraId="4402EB97" w14:textId="77777777" w:rsidR="00BF6434" w:rsidRDefault="00BF643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FA6E3" w14:textId="77777777" w:rsidR="00BF6434" w:rsidRDefault="00BF6434" w:rsidP="006655E0">
      <w:pPr>
        <w:spacing w:after="0" w:line="240" w:lineRule="auto"/>
      </w:pPr>
      <w:r>
        <w:separator/>
      </w:r>
    </w:p>
  </w:footnote>
  <w:footnote w:type="continuationSeparator" w:id="0">
    <w:p w14:paraId="7EDC7389" w14:textId="77777777" w:rsidR="00BF6434" w:rsidRDefault="00BF6434" w:rsidP="00665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E2130D"/>
    <w:multiLevelType w:val="hybridMultilevel"/>
    <w:tmpl w:val="0DD03A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DF5"/>
    <w:rsid w:val="00014A40"/>
    <w:rsid w:val="00074B31"/>
    <w:rsid w:val="000845F8"/>
    <w:rsid w:val="000A40CF"/>
    <w:rsid w:val="000B5D97"/>
    <w:rsid w:val="000C0D2F"/>
    <w:rsid w:val="000F57B7"/>
    <w:rsid w:val="00171DF8"/>
    <w:rsid w:val="001941A9"/>
    <w:rsid w:val="001B6FBD"/>
    <w:rsid w:val="001D669F"/>
    <w:rsid w:val="001F5BB5"/>
    <w:rsid w:val="002D132C"/>
    <w:rsid w:val="002D7263"/>
    <w:rsid w:val="002E317B"/>
    <w:rsid w:val="002F25D0"/>
    <w:rsid w:val="003C351E"/>
    <w:rsid w:val="003D00C6"/>
    <w:rsid w:val="003F57CE"/>
    <w:rsid w:val="00404B6E"/>
    <w:rsid w:val="0042655B"/>
    <w:rsid w:val="004D2B40"/>
    <w:rsid w:val="0050020D"/>
    <w:rsid w:val="00504AA9"/>
    <w:rsid w:val="005164C4"/>
    <w:rsid w:val="00517F4F"/>
    <w:rsid w:val="00520C03"/>
    <w:rsid w:val="00557DF5"/>
    <w:rsid w:val="005602FC"/>
    <w:rsid w:val="00566A6A"/>
    <w:rsid w:val="005857FE"/>
    <w:rsid w:val="005C098F"/>
    <w:rsid w:val="005F1C4D"/>
    <w:rsid w:val="005F20AE"/>
    <w:rsid w:val="006655E0"/>
    <w:rsid w:val="006703A4"/>
    <w:rsid w:val="006920D9"/>
    <w:rsid w:val="006B7E23"/>
    <w:rsid w:val="007622F4"/>
    <w:rsid w:val="007A42F9"/>
    <w:rsid w:val="007A74ED"/>
    <w:rsid w:val="007B0EC9"/>
    <w:rsid w:val="007B6FEA"/>
    <w:rsid w:val="007F52FB"/>
    <w:rsid w:val="008111D1"/>
    <w:rsid w:val="008C472F"/>
    <w:rsid w:val="00904951"/>
    <w:rsid w:val="009E3ED3"/>
    <w:rsid w:val="009E768A"/>
    <w:rsid w:val="00A05EFF"/>
    <w:rsid w:val="00A17C93"/>
    <w:rsid w:val="00A351B0"/>
    <w:rsid w:val="00A96651"/>
    <w:rsid w:val="00AE7646"/>
    <w:rsid w:val="00BF6434"/>
    <w:rsid w:val="00C0313C"/>
    <w:rsid w:val="00C22383"/>
    <w:rsid w:val="00C23242"/>
    <w:rsid w:val="00C339D6"/>
    <w:rsid w:val="00CE6DDE"/>
    <w:rsid w:val="00D23E38"/>
    <w:rsid w:val="00D92BAC"/>
    <w:rsid w:val="00E83E2F"/>
    <w:rsid w:val="00EC6EBD"/>
    <w:rsid w:val="00F175B7"/>
    <w:rsid w:val="00F4086B"/>
    <w:rsid w:val="00FB6F29"/>
    <w:rsid w:val="00FE519C"/>
    <w:rsid w:val="00FE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4165BEE"/>
  <w15:chartTrackingRefBased/>
  <w15:docId w15:val="{B7F2E952-6F38-412B-A7A8-DA75D6382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F5B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1F5B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1F5BB5"/>
    <w:pPr>
      <w:spacing w:before="150" w:after="15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1F5B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1F5B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link w:val="Ttulo6Char"/>
    <w:uiPriority w:val="9"/>
    <w:qFormat/>
    <w:rsid w:val="001F5BB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bq">
    <w:name w:val="_db_q"/>
    <w:basedOn w:val="Fontepargpadro"/>
    <w:rsid w:val="00557DF5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6B7E2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6B7E23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6B7E2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6B7E23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6B7E23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6655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55E0"/>
  </w:style>
  <w:style w:type="paragraph" w:styleId="Rodap">
    <w:name w:val="footer"/>
    <w:basedOn w:val="Normal"/>
    <w:link w:val="RodapChar"/>
    <w:uiPriority w:val="99"/>
    <w:unhideWhenUsed/>
    <w:rsid w:val="006655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55E0"/>
  </w:style>
  <w:style w:type="paragraph" w:styleId="PargrafodaLista">
    <w:name w:val="List Paragraph"/>
    <w:basedOn w:val="Normal"/>
    <w:uiPriority w:val="34"/>
    <w:qFormat/>
    <w:rsid w:val="00FB6F29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1F5BB5"/>
    <w:rPr>
      <w:rFonts w:ascii="Times New Roman" w:eastAsia="Times New Roman" w:hAnsi="Times New Roman" w:cs="Times New Roman"/>
      <w:kern w:val="36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F5BB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F5BB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1F5BB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1F5BB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1F5BB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1F5BB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1F5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5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5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7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72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8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00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07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49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52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31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42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03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21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08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04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45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241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03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01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33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5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92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317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841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2843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0099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364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815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55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40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910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067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05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148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8142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59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19682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1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6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89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5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8943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66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0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41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65202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46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976321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866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82714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9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2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0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35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258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315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9600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320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638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8022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349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6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png"/><Relationship Id="rId21" Type="http://schemas.openxmlformats.org/officeDocument/2006/relationships/hyperlink" Target="http://sisrelv2.fnde.gov.br/?module=relatorio&amp;controller=index&amp;action=retorno-direto&amp;co_consulta=418&amp;typereturn=Html&amp;$prog=FORMA&#199;&#195;O%20CONTINUADA%20SECADI#message_box_export" TargetMode="External"/><Relationship Id="rId42" Type="http://schemas.openxmlformats.org/officeDocument/2006/relationships/hyperlink" Target="http://sisrelv2.fnde.gov.br/?module=relatorio&amp;controller=index&amp;action=retorno-direto&amp;co_consulta=418&amp;typereturn=Html&amp;$prog=FORMA&#199;&#195;O%20CONTINUADA%20SECADI" TargetMode="External"/><Relationship Id="rId47" Type="http://schemas.openxmlformats.org/officeDocument/2006/relationships/hyperlink" Target="http://sisrelv2.fnde.gov.br/?module=relatorio&amp;controller=index&amp;action=retorno-direto&amp;co_consulta=418&amp;typereturn=Html&amp;$prog=FORMA&#199;&#195;O%20CONTINUADA%20SECADI" TargetMode="External"/><Relationship Id="rId63" Type="http://schemas.openxmlformats.org/officeDocument/2006/relationships/hyperlink" Target="http://sisrelv2.fnde.gov.br/?module=relatorio&amp;controller=index&amp;action=retorno-direto&amp;co_consulta=418&amp;typereturn=Html&amp;$prog=FORMA&#199;&#195;O%20CONTINUADA%20SECADI" TargetMode="External"/><Relationship Id="rId68" Type="http://schemas.openxmlformats.org/officeDocument/2006/relationships/hyperlink" Target="http://sisrelv2.fnde.gov.br/?module=relatorio&amp;controller=index&amp;action=retorno-direto&amp;co_consulta=418&amp;typereturn=Html&amp;$prog=FORMA&#199;&#195;O%20CONTINUADA%20SECADI" TargetMode="External"/><Relationship Id="rId84" Type="http://schemas.openxmlformats.org/officeDocument/2006/relationships/hyperlink" Target="http://sisrelv2.fnde.gov.br/?module=relatorio&amp;controller=index&amp;action=retorno-direto&amp;co_consulta=418&amp;typereturn=Html&amp;$prog=FORMA&#199;&#195;O%20CONTINUADA%20SECADI" TargetMode="External"/><Relationship Id="rId89" Type="http://schemas.openxmlformats.org/officeDocument/2006/relationships/hyperlink" Target="http://sisrelv2.fnde.gov.br/?module=relatorio&amp;controller=index&amp;action=retorno-direto&amp;co_consulta=418&amp;typereturn=Html&amp;$prog=FORMA&#199;&#195;O%20CONTINUADA%20SECADI" TargetMode="External"/><Relationship Id="rId112" Type="http://schemas.openxmlformats.org/officeDocument/2006/relationships/fontTable" Target="fontTable.xml"/><Relationship Id="rId16" Type="http://schemas.openxmlformats.org/officeDocument/2006/relationships/image" Target="media/image5.wmf"/><Relationship Id="rId107" Type="http://schemas.openxmlformats.org/officeDocument/2006/relationships/hyperlink" Target="http://sisrelv2.fnde.gov.br/?module=relatorio&amp;controller=index&amp;action=retorno-direto&amp;co_consulta=418&amp;typereturn=Html&amp;$prog=FORMA&#199;&#195;O%20CONTINUADA%20SECADI" TargetMode="External"/><Relationship Id="rId11" Type="http://schemas.openxmlformats.org/officeDocument/2006/relationships/control" Target="activeX/activeX2.xml"/><Relationship Id="rId32" Type="http://schemas.openxmlformats.org/officeDocument/2006/relationships/hyperlink" Target="http://sisrelv2.fnde.gov.br/?module=relatorio&amp;controller=index&amp;action=retorno-direto&amp;co_consulta=418&amp;typereturn=Html&amp;$prog=FORMA&#199;&#195;O%20CONTINUADA%20SECADI#report-autofilter-popup" TargetMode="External"/><Relationship Id="rId37" Type="http://schemas.openxmlformats.org/officeDocument/2006/relationships/hyperlink" Target="http://sisrelv2.fnde.gov.br/?module=relatorio&amp;controller=index&amp;action=retorno-direto&amp;co_consulta=418&amp;typereturn=Html&amp;$prog=FORMA&#199;&#195;O%20CONTINUADA%20SECADI" TargetMode="External"/><Relationship Id="rId53" Type="http://schemas.openxmlformats.org/officeDocument/2006/relationships/hyperlink" Target="http://sisrelv2.fnde.gov.br/?module=relatorio&amp;controller=index&amp;action=retorno-direto&amp;co_consulta=418&amp;typereturn=Html&amp;$prog=FORMA&#199;&#195;O%20CONTINUADA%20SECADI" TargetMode="External"/><Relationship Id="rId58" Type="http://schemas.openxmlformats.org/officeDocument/2006/relationships/hyperlink" Target="http://sisrelv2.fnde.gov.br/?module=relatorio&amp;controller=index&amp;action=retorno-direto&amp;co_consulta=418&amp;typereturn=Html&amp;$prog=FORMA&#199;&#195;O%20CONTINUADA%20SECADI" TargetMode="External"/><Relationship Id="rId74" Type="http://schemas.openxmlformats.org/officeDocument/2006/relationships/hyperlink" Target="http://sisrelv2.fnde.gov.br/?module=relatorio&amp;controller=index&amp;action=retorno-direto&amp;co_consulta=418&amp;typereturn=Html&amp;$prog=FORMA&#199;&#195;O%20CONTINUADA%20SECADI" TargetMode="External"/><Relationship Id="rId79" Type="http://schemas.openxmlformats.org/officeDocument/2006/relationships/hyperlink" Target="http://sisrelv2.fnde.gov.br/?module=relatorio&amp;controller=index&amp;action=retorno-direto&amp;co_consulta=418&amp;typereturn=Html&amp;$prog=FORMA&#199;&#195;O%20CONTINUADA%20SECADI" TargetMode="External"/><Relationship Id="rId102" Type="http://schemas.openxmlformats.org/officeDocument/2006/relationships/hyperlink" Target="http://sisrelv2.fnde.gov.br/?module=relatorio&amp;controller=index&amp;action=retorno-direto&amp;co_consulta=418&amp;typereturn=Html&amp;$prog=FORMA&#199;&#195;O%20CONTINUADA%20SECADI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sisrelv2.fnde.gov.br/?module=relatorio&amp;controller=index&amp;action=retorno-direto&amp;co_consulta=418&amp;typereturn=Html&amp;$prog=FORMA&#199;&#195;O%20CONTINUADA%20SECADI" TargetMode="External"/><Relationship Id="rId95" Type="http://schemas.openxmlformats.org/officeDocument/2006/relationships/hyperlink" Target="http://sisrelv2.fnde.gov.br/?module=relatorio&amp;controller=index&amp;action=retorno-direto&amp;co_consulta=418&amp;typereturn=Html&amp;$prog=FORMA&#199;&#195;O%20CONTINUADA%20SECADI" TargetMode="External"/><Relationship Id="rId22" Type="http://schemas.openxmlformats.org/officeDocument/2006/relationships/image" Target="media/image8.gif"/><Relationship Id="rId27" Type="http://schemas.openxmlformats.org/officeDocument/2006/relationships/image" Target="media/image13.gif"/><Relationship Id="rId43" Type="http://schemas.openxmlformats.org/officeDocument/2006/relationships/hyperlink" Target="http://sisrelv2.fnde.gov.br/?module=relatorio&amp;controller=index&amp;action=retorno-direto&amp;co_consulta=418&amp;typereturn=Html&amp;$prog=FORMA&#199;&#195;O%20CONTINUADA%20SECADI" TargetMode="External"/><Relationship Id="rId48" Type="http://schemas.openxmlformats.org/officeDocument/2006/relationships/hyperlink" Target="http://sisrelv2.fnde.gov.br/?module=relatorio&amp;controller=index&amp;action=retorno-direto&amp;co_consulta=418&amp;typereturn=Html&amp;$prog=FORMA&#199;&#195;O%20CONTINUADA%20SECADI" TargetMode="External"/><Relationship Id="rId64" Type="http://schemas.openxmlformats.org/officeDocument/2006/relationships/hyperlink" Target="http://sisrelv2.fnde.gov.br/?module=relatorio&amp;controller=index&amp;action=retorno-direto&amp;co_consulta=418&amp;typereturn=Html&amp;$prog=FORMA&#199;&#195;O%20CONTINUADA%20SECADI" TargetMode="External"/><Relationship Id="rId69" Type="http://schemas.openxmlformats.org/officeDocument/2006/relationships/hyperlink" Target="http://sisrelv2.fnde.gov.br/?module=relatorio&amp;controller=index&amp;action=retorno-direto&amp;co_consulta=418&amp;typereturn=Html&amp;$prog=FORMA&#199;&#195;O%20CONTINUADA%20SECADI" TargetMode="External"/><Relationship Id="rId113" Type="http://schemas.openxmlformats.org/officeDocument/2006/relationships/theme" Target="theme/theme1.xml"/><Relationship Id="rId80" Type="http://schemas.openxmlformats.org/officeDocument/2006/relationships/hyperlink" Target="http://sisrelv2.fnde.gov.br/?module=relatorio&amp;controller=index&amp;action=retorno-direto&amp;co_consulta=418&amp;typereturn=Html&amp;$prog=FORMA&#199;&#195;O%20CONTINUADA%20SECADI" TargetMode="External"/><Relationship Id="rId85" Type="http://schemas.openxmlformats.org/officeDocument/2006/relationships/hyperlink" Target="http://sisrelv2.fnde.gov.br/?module=relatorio&amp;controller=index&amp;action=retorno-direto&amp;co_consulta=418&amp;typereturn=Html&amp;$prog=FORMA&#199;&#195;O%20CONTINUADA%20SECADI" TargetMode="Externa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33" Type="http://schemas.openxmlformats.org/officeDocument/2006/relationships/image" Target="media/image18.png"/><Relationship Id="rId38" Type="http://schemas.openxmlformats.org/officeDocument/2006/relationships/hyperlink" Target="http://sisrelv2.fnde.gov.br/?module=relatorio&amp;controller=index&amp;action=retorno-direto&amp;co_consulta=418&amp;typereturn=Html&amp;$prog=FORMA&#199;&#195;O%20CONTINUADA%20SECADI" TargetMode="External"/><Relationship Id="rId59" Type="http://schemas.openxmlformats.org/officeDocument/2006/relationships/hyperlink" Target="http://sisrelv2.fnde.gov.br/?module=relatorio&amp;controller=index&amp;action=retorno-direto&amp;co_consulta=418&amp;typereturn=Html&amp;$prog=FORMA&#199;&#195;O%20CONTINUADA%20SECADI" TargetMode="External"/><Relationship Id="rId103" Type="http://schemas.openxmlformats.org/officeDocument/2006/relationships/hyperlink" Target="http://sisrelv2.fnde.gov.br/?module=relatorio&amp;controller=index&amp;action=retorno-direto&amp;co_consulta=418&amp;typereturn=Html&amp;$prog=FORMA&#199;&#195;O%20CONTINUADA%20SECADI" TargetMode="External"/><Relationship Id="rId108" Type="http://schemas.openxmlformats.org/officeDocument/2006/relationships/hyperlink" Target="http://sisrelv2.fnde.gov.br/?module=relatorio&amp;controller=index&amp;action=retorno-direto&amp;co_consulta=418&amp;typereturn=Html&amp;$prog=FORMA&#199;&#195;O%20CONTINUADA%20SECADI" TargetMode="External"/><Relationship Id="rId54" Type="http://schemas.openxmlformats.org/officeDocument/2006/relationships/hyperlink" Target="http://sisrelv2.fnde.gov.br/?module=relatorio&amp;controller=index&amp;action=retorno-direto&amp;co_consulta=418&amp;typereturn=Html&amp;$prog=FORMA&#199;&#195;O%20CONTINUADA%20SECADI" TargetMode="External"/><Relationship Id="rId70" Type="http://schemas.openxmlformats.org/officeDocument/2006/relationships/hyperlink" Target="http://sisrelv2.fnde.gov.br/?module=relatorio&amp;controller=index&amp;action=retorno-direto&amp;co_consulta=418&amp;typereturn=Html&amp;$prog=FORMA&#199;&#195;O%20CONTINUADA%20SECADI" TargetMode="External"/><Relationship Id="rId75" Type="http://schemas.openxmlformats.org/officeDocument/2006/relationships/hyperlink" Target="http://sisrelv2.fnde.gov.br/?module=relatorio&amp;controller=index&amp;action=retorno-direto&amp;co_consulta=418&amp;typereturn=Html&amp;$prog=FORMA&#199;&#195;O%20CONTINUADA%20SECADI" TargetMode="External"/><Relationship Id="rId91" Type="http://schemas.openxmlformats.org/officeDocument/2006/relationships/hyperlink" Target="http://sisrelv2.fnde.gov.br/?module=relatorio&amp;controller=index&amp;action=retorno-direto&amp;co_consulta=418&amp;typereturn=Html&amp;$prog=FORMA&#199;&#195;O%20CONTINUADA%20SECADI" TargetMode="External"/><Relationship Id="rId96" Type="http://schemas.openxmlformats.org/officeDocument/2006/relationships/hyperlink" Target="http://sisrelv2.fnde.gov.br/?module=relatorio&amp;controller=index&amp;action=retorno-direto&amp;co_consulta=418&amp;typereturn=Html&amp;$prog=FORMA&#199;&#195;O%20CONTINUADA%20SECAD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image" Target="media/image9.png"/><Relationship Id="rId28" Type="http://schemas.openxmlformats.org/officeDocument/2006/relationships/image" Target="media/image14.gif"/><Relationship Id="rId36" Type="http://schemas.openxmlformats.org/officeDocument/2006/relationships/hyperlink" Target="http://sisrelv2.fnde.gov.br/?module=relatorio&amp;controller=index&amp;action=retorno-direto&amp;co_consulta=418&amp;typereturn=Html&amp;$prog=FORMA&#199;&#195;O%20CONTINUADA%20SECADI" TargetMode="External"/><Relationship Id="rId49" Type="http://schemas.openxmlformats.org/officeDocument/2006/relationships/hyperlink" Target="http://sisrelv2.fnde.gov.br/?module=relatorio&amp;controller=index&amp;action=retorno-direto&amp;co_consulta=418&amp;typereturn=Html&amp;$prog=FORMA&#199;&#195;O%20CONTINUADA%20SECADI" TargetMode="External"/><Relationship Id="rId57" Type="http://schemas.openxmlformats.org/officeDocument/2006/relationships/hyperlink" Target="http://sisrelv2.fnde.gov.br/?module=relatorio&amp;controller=index&amp;action=retorno-direto&amp;co_consulta=418&amp;typereturn=Html&amp;$prog=FORMA&#199;&#195;O%20CONTINUADA%20SECADI" TargetMode="External"/><Relationship Id="rId106" Type="http://schemas.openxmlformats.org/officeDocument/2006/relationships/hyperlink" Target="http://sisrelv2.fnde.gov.br/?module=relatorio&amp;controller=index&amp;action=retorno-direto&amp;co_consulta=418&amp;typereturn=Html&amp;$prog=FORMA&#199;&#195;O%20CONTINUADA%20SECADI" TargetMode="External"/><Relationship Id="rId10" Type="http://schemas.openxmlformats.org/officeDocument/2006/relationships/image" Target="media/image2.wmf"/><Relationship Id="rId31" Type="http://schemas.openxmlformats.org/officeDocument/2006/relationships/image" Target="media/image17.png"/><Relationship Id="rId44" Type="http://schemas.openxmlformats.org/officeDocument/2006/relationships/hyperlink" Target="http://sisrelv2.fnde.gov.br/?module=relatorio&amp;controller=index&amp;action=retorno-direto&amp;co_consulta=418&amp;typereturn=Html&amp;$prog=FORMA&#199;&#195;O%20CONTINUADA%20SECADI" TargetMode="External"/><Relationship Id="rId52" Type="http://schemas.openxmlformats.org/officeDocument/2006/relationships/hyperlink" Target="http://sisrelv2.fnde.gov.br/?module=relatorio&amp;controller=index&amp;action=retorno-direto&amp;co_consulta=418&amp;typereturn=Html&amp;$prog=FORMA&#199;&#195;O%20CONTINUADA%20SECADI" TargetMode="External"/><Relationship Id="rId60" Type="http://schemas.openxmlformats.org/officeDocument/2006/relationships/hyperlink" Target="http://sisrelv2.fnde.gov.br/?module=relatorio&amp;controller=index&amp;action=retorno-direto&amp;co_consulta=418&amp;typereturn=Html&amp;$prog=FORMA&#199;&#195;O%20CONTINUADA%20SECADI" TargetMode="External"/><Relationship Id="rId65" Type="http://schemas.openxmlformats.org/officeDocument/2006/relationships/hyperlink" Target="http://sisrelv2.fnde.gov.br/?module=relatorio&amp;controller=index&amp;action=retorno-direto&amp;co_consulta=418&amp;typereturn=Html&amp;$prog=FORMA&#199;&#195;O%20CONTINUADA%20SECADI" TargetMode="External"/><Relationship Id="rId73" Type="http://schemas.openxmlformats.org/officeDocument/2006/relationships/hyperlink" Target="http://sisrelv2.fnde.gov.br/?module=relatorio&amp;controller=index&amp;action=retorno-direto&amp;co_consulta=418&amp;typereturn=Html&amp;$prog=FORMA&#199;&#195;O%20CONTINUADA%20SECADI" TargetMode="External"/><Relationship Id="rId78" Type="http://schemas.openxmlformats.org/officeDocument/2006/relationships/hyperlink" Target="http://sisrelv2.fnde.gov.br/?module=relatorio&amp;controller=index&amp;action=retorno-direto&amp;co_consulta=418&amp;typereturn=Html&amp;$prog=FORMA&#199;&#195;O%20CONTINUADA%20SECADI" TargetMode="External"/><Relationship Id="rId81" Type="http://schemas.openxmlformats.org/officeDocument/2006/relationships/hyperlink" Target="http://sisrelv2.fnde.gov.br/?module=relatorio&amp;controller=index&amp;action=retorno-direto&amp;co_consulta=418&amp;typereturn=Html&amp;$prog=FORMA&#199;&#195;O%20CONTINUADA%20SECADI" TargetMode="External"/><Relationship Id="rId86" Type="http://schemas.openxmlformats.org/officeDocument/2006/relationships/hyperlink" Target="http://sisrelv2.fnde.gov.br/?module=relatorio&amp;controller=index&amp;action=retorno-direto&amp;co_consulta=418&amp;typereturn=Html&amp;$prog=FORMA&#199;&#195;O%20CONTINUADA%20SECADI" TargetMode="External"/><Relationship Id="rId94" Type="http://schemas.openxmlformats.org/officeDocument/2006/relationships/hyperlink" Target="http://sisrelv2.fnde.gov.br/?module=relatorio&amp;controller=index&amp;action=retorno-direto&amp;co_consulta=418&amp;typereturn=Html&amp;$prog=FORMA&#199;&#195;O%20CONTINUADA%20SECADI" TargetMode="External"/><Relationship Id="rId99" Type="http://schemas.openxmlformats.org/officeDocument/2006/relationships/hyperlink" Target="http://sisrelv2.fnde.gov.br/?module=relatorio&amp;controller=index&amp;action=retorno-direto&amp;co_consulta=418&amp;typereturn=Html&amp;$prog=FORMA&#199;&#195;O%20CONTINUADA%20SECADI" TargetMode="External"/><Relationship Id="rId101" Type="http://schemas.openxmlformats.org/officeDocument/2006/relationships/hyperlink" Target="http://sisrelv2.fnde.gov.br/?module=relatorio&amp;controller=index&amp;action=retorno-direto&amp;co_consulta=418&amp;typereturn=Html&amp;$prog=FORMA&#199;&#195;O%20CONTINUADA%20SECADI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hyperlink" Target="http://sisrelv2.fnde.gov.br/?module=relatorio&amp;controller=index&amp;action=retorno-direto&amp;co_consulta=418&amp;typereturn=Html&amp;$prog=FORMA&#199;&#195;O%20CONTINUADA%20SECADI" TargetMode="External"/><Relationship Id="rId109" Type="http://schemas.openxmlformats.org/officeDocument/2006/relationships/hyperlink" Target="http://sisrelv2.fnde.gov.br/?module=relatorio&amp;controller=index&amp;action=retorno-direto&amp;co_consulta=418&amp;typereturn=Html&amp;$prog=FORMA&#199;&#195;O%20CONTINUADA%20SECADI" TargetMode="External"/><Relationship Id="rId34" Type="http://schemas.openxmlformats.org/officeDocument/2006/relationships/image" Target="media/image19.png"/><Relationship Id="rId50" Type="http://schemas.openxmlformats.org/officeDocument/2006/relationships/hyperlink" Target="http://sisrelv2.fnde.gov.br/?module=relatorio&amp;controller=index&amp;action=retorno-direto&amp;co_consulta=418&amp;typereturn=Html&amp;$prog=FORMA&#199;&#195;O%20CONTINUADA%20SECADI" TargetMode="External"/><Relationship Id="rId55" Type="http://schemas.openxmlformats.org/officeDocument/2006/relationships/hyperlink" Target="http://sisrelv2.fnde.gov.br/?module=relatorio&amp;controller=index&amp;action=retorno-direto&amp;co_consulta=418&amp;typereturn=Html&amp;$prog=FORMA&#199;&#195;O%20CONTINUADA%20SECADI" TargetMode="External"/><Relationship Id="rId76" Type="http://schemas.openxmlformats.org/officeDocument/2006/relationships/hyperlink" Target="http://sisrelv2.fnde.gov.br/?module=relatorio&amp;controller=index&amp;action=retorno-direto&amp;co_consulta=418&amp;typereturn=Html&amp;$prog=FORMA&#199;&#195;O%20CONTINUADA%20SECADI" TargetMode="External"/><Relationship Id="rId97" Type="http://schemas.openxmlformats.org/officeDocument/2006/relationships/hyperlink" Target="http://sisrelv2.fnde.gov.br/?module=relatorio&amp;controller=index&amp;action=retorno-direto&amp;co_consulta=418&amp;typereturn=Html&amp;$prog=FORMA&#199;&#195;O%20CONTINUADA%20SECADI" TargetMode="External"/><Relationship Id="rId104" Type="http://schemas.openxmlformats.org/officeDocument/2006/relationships/hyperlink" Target="http://sisrelv2.fnde.gov.br/?module=relatorio&amp;controller=index&amp;action=retorno-direto&amp;co_consulta=418&amp;typereturn=Html&amp;$prog=FORMA&#199;&#195;O%20CONTINUADA%20SECADI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sisrelv2.fnde.gov.br/?module=relatorio&amp;controller=index&amp;action=retorno-direto&amp;co_consulta=418&amp;typereturn=Html&amp;$prog=FORMA&#199;&#195;O%20CONTINUADA%20SECADI" TargetMode="External"/><Relationship Id="rId92" Type="http://schemas.openxmlformats.org/officeDocument/2006/relationships/hyperlink" Target="http://sisrelv2.fnde.gov.br/?module=relatorio&amp;controller=index&amp;action=retorno-direto&amp;co_consulta=418&amp;typereturn=Html&amp;$prog=FORMA&#199;&#195;O%20CONTINUADA%20SECADI" TargetMode="External"/><Relationship Id="rId2" Type="http://schemas.openxmlformats.org/officeDocument/2006/relationships/numbering" Target="numbering.xml"/><Relationship Id="rId29" Type="http://schemas.openxmlformats.org/officeDocument/2006/relationships/image" Target="media/image15.gif"/><Relationship Id="rId24" Type="http://schemas.openxmlformats.org/officeDocument/2006/relationships/image" Target="media/image10.png"/><Relationship Id="rId40" Type="http://schemas.openxmlformats.org/officeDocument/2006/relationships/hyperlink" Target="http://sisrelv2.fnde.gov.br/?module=relatorio&amp;controller=index&amp;action=retorno-direto&amp;co_consulta=418&amp;typereturn=Html&amp;$prog=FORMA&#199;&#195;O%20CONTINUADA%20SECADI" TargetMode="External"/><Relationship Id="rId45" Type="http://schemas.openxmlformats.org/officeDocument/2006/relationships/hyperlink" Target="http://sisrelv2.fnde.gov.br/?module=relatorio&amp;controller=index&amp;action=retorno-direto&amp;co_consulta=418&amp;typereturn=Html&amp;$prog=FORMA&#199;&#195;O%20CONTINUADA%20SECADI" TargetMode="External"/><Relationship Id="rId66" Type="http://schemas.openxmlformats.org/officeDocument/2006/relationships/hyperlink" Target="http://sisrelv2.fnde.gov.br/?module=relatorio&amp;controller=index&amp;action=retorno-direto&amp;co_consulta=418&amp;typereturn=Html&amp;$prog=FORMA&#199;&#195;O%20CONTINUADA%20SECADI" TargetMode="External"/><Relationship Id="rId87" Type="http://schemas.openxmlformats.org/officeDocument/2006/relationships/hyperlink" Target="http://sisrelv2.fnde.gov.br/?module=relatorio&amp;controller=index&amp;action=retorno-direto&amp;co_consulta=418&amp;typereturn=Html&amp;$prog=FORMA&#199;&#195;O%20CONTINUADA%20SECADI" TargetMode="External"/><Relationship Id="rId110" Type="http://schemas.openxmlformats.org/officeDocument/2006/relationships/hyperlink" Target="http://sisrelv2.fnde.gov.br/?module=relatorio&amp;controller=index&amp;action=retorno-direto&amp;co_consulta=418&amp;typereturn=Html&amp;$prog=FORMA&#199;&#195;O%20CONTINUADA%20SECADI" TargetMode="External"/><Relationship Id="rId61" Type="http://schemas.openxmlformats.org/officeDocument/2006/relationships/hyperlink" Target="http://sisrelv2.fnde.gov.br/?module=relatorio&amp;controller=index&amp;action=retorno-direto&amp;co_consulta=418&amp;typereturn=Html&amp;$prog=FORMA&#199;&#195;O%20CONTINUADA%20SECADI" TargetMode="External"/><Relationship Id="rId82" Type="http://schemas.openxmlformats.org/officeDocument/2006/relationships/hyperlink" Target="http://sisrelv2.fnde.gov.br/?module=relatorio&amp;controller=index&amp;action=retorno-direto&amp;co_consulta=418&amp;typereturn=Html&amp;$prog=FORMA&#199;&#195;O%20CONTINUADA%20SECADI" TargetMode="Externa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30" Type="http://schemas.openxmlformats.org/officeDocument/2006/relationships/image" Target="media/image16.gif"/><Relationship Id="rId35" Type="http://schemas.openxmlformats.org/officeDocument/2006/relationships/hyperlink" Target="http://sisrelv2.fnde.gov.br/?module=relatorio&amp;controller=index&amp;action=retorno-direto&amp;co_consulta=418&amp;typereturn=Html&amp;$prog=FORMA&#199;&#195;O%20CONTINUADA%20SECADI" TargetMode="External"/><Relationship Id="rId56" Type="http://schemas.openxmlformats.org/officeDocument/2006/relationships/hyperlink" Target="http://sisrelv2.fnde.gov.br/?module=relatorio&amp;controller=index&amp;action=retorno-direto&amp;co_consulta=418&amp;typereturn=Html&amp;$prog=FORMA&#199;&#195;O%20CONTINUADA%20SECADI" TargetMode="External"/><Relationship Id="rId77" Type="http://schemas.openxmlformats.org/officeDocument/2006/relationships/hyperlink" Target="http://sisrelv2.fnde.gov.br/?module=relatorio&amp;controller=index&amp;action=retorno-direto&amp;co_consulta=418&amp;typereturn=Html&amp;$prog=FORMA&#199;&#195;O%20CONTINUADA%20SECADI" TargetMode="External"/><Relationship Id="rId100" Type="http://schemas.openxmlformats.org/officeDocument/2006/relationships/hyperlink" Target="http://sisrelv2.fnde.gov.br/?module=relatorio&amp;controller=index&amp;action=retorno-direto&amp;co_consulta=418&amp;typereturn=Html&amp;$prog=FORMA&#199;&#195;O%20CONTINUADA%20SECADI" TargetMode="External"/><Relationship Id="rId105" Type="http://schemas.openxmlformats.org/officeDocument/2006/relationships/hyperlink" Target="http://sisrelv2.fnde.gov.br/?module=relatorio&amp;controller=index&amp;action=retorno-direto&amp;co_consulta=418&amp;typereturn=Html&amp;$prog=FORMA&#199;&#195;O%20CONTINUADA%20SECADI" TargetMode="External"/><Relationship Id="rId8" Type="http://schemas.openxmlformats.org/officeDocument/2006/relationships/image" Target="media/image1.wmf"/><Relationship Id="rId51" Type="http://schemas.openxmlformats.org/officeDocument/2006/relationships/hyperlink" Target="http://sisrelv2.fnde.gov.br/?module=relatorio&amp;controller=index&amp;action=retorno-direto&amp;co_consulta=418&amp;typereturn=Html&amp;$prog=FORMA&#199;&#195;O%20CONTINUADA%20SECADI" TargetMode="External"/><Relationship Id="rId72" Type="http://schemas.openxmlformats.org/officeDocument/2006/relationships/hyperlink" Target="http://sisrelv2.fnde.gov.br/?module=relatorio&amp;controller=index&amp;action=retorno-direto&amp;co_consulta=418&amp;typereturn=Html&amp;$prog=FORMA&#199;&#195;O%20CONTINUADA%20SECADI" TargetMode="External"/><Relationship Id="rId93" Type="http://schemas.openxmlformats.org/officeDocument/2006/relationships/hyperlink" Target="http://sisrelv2.fnde.gov.br/?module=relatorio&amp;controller=index&amp;action=retorno-direto&amp;co_consulta=418&amp;typereturn=Html&amp;$prog=FORMA&#199;&#195;O%20CONTINUADA%20SECADI" TargetMode="External"/><Relationship Id="rId98" Type="http://schemas.openxmlformats.org/officeDocument/2006/relationships/hyperlink" Target="http://sisrelv2.fnde.gov.br/?module=relatorio&amp;controller=index&amp;action=retorno-direto&amp;co_consulta=418&amp;typereturn=Html&amp;$prog=FORMA&#199;&#195;O%20CONTINUADA%20SECADI" TargetMode="External"/><Relationship Id="rId3" Type="http://schemas.openxmlformats.org/officeDocument/2006/relationships/styles" Target="styles.xml"/><Relationship Id="rId25" Type="http://schemas.openxmlformats.org/officeDocument/2006/relationships/image" Target="media/image11.png"/><Relationship Id="rId46" Type="http://schemas.openxmlformats.org/officeDocument/2006/relationships/hyperlink" Target="http://sisrelv2.fnde.gov.br/?module=relatorio&amp;controller=index&amp;action=retorno-direto&amp;co_consulta=418&amp;typereturn=Html&amp;$prog=FORMA&#199;&#195;O%20CONTINUADA%20SECADI" TargetMode="External"/><Relationship Id="rId67" Type="http://schemas.openxmlformats.org/officeDocument/2006/relationships/hyperlink" Target="http://sisrelv2.fnde.gov.br/?module=relatorio&amp;controller=index&amp;action=retorno-direto&amp;co_consulta=418&amp;typereturn=Html&amp;$prog=FORMA&#199;&#195;O%20CONTINUADA%20SECADI" TargetMode="External"/><Relationship Id="rId20" Type="http://schemas.openxmlformats.org/officeDocument/2006/relationships/image" Target="media/image7.png"/><Relationship Id="rId41" Type="http://schemas.openxmlformats.org/officeDocument/2006/relationships/hyperlink" Target="http://sisrelv2.fnde.gov.br/?module=relatorio&amp;controller=index&amp;action=retorno-direto&amp;co_consulta=418&amp;typereturn=Html&amp;$prog=FORMA&#199;&#195;O%20CONTINUADA%20SECADI" TargetMode="External"/><Relationship Id="rId62" Type="http://schemas.openxmlformats.org/officeDocument/2006/relationships/hyperlink" Target="http://sisrelv2.fnde.gov.br/?module=relatorio&amp;controller=index&amp;action=retorno-direto&amp;co_consulta=418&amp;typereturn=Html&amp;$prog=FORMA&#199;&#195;O%20CONTINUADA%20SECADI" TargetMode="External"/><Relationship Id="rId83" Type="http://schemas.openxmlformats.org/officeDocument/2006/relationships/hyperlink" Target="http://sisrelv2.fnde.gov.br/?module=relatorio&amp;controller=index&amp;action=retorno-direto&amp;co_consulta=418&amp;typereturn=Html&amp;$prog=FORMA&#199;&#195;O%20CONTINUADA%20SECADI" TargetMode="External"/><Relationship Id="rId88" Type="http://schemas.openxmlformats.org/officeDocument/2006/relationships/hyperlink" Target="http://sisrelv2.fnde.gov.br/?module=relatorio&amp;controller=index&amp;action=retorno-direto&amp;co_consulta=418&amp;typereturn=Html&amp;$prog=FORMA&#199;&#195;O%20CONTINUADA%20SECADI" TargetMode="External"/><Relationship Id="rId111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2A011-C613-400D-BB2C-32BF17B6E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7008</Words>
  <Characters>37849</Characters>
  <Application>Microsoft Office Word</Application>
  <DocSecurity>0</DocSecurity>
  <Lines>315</Lines>
  <Paragraphs>89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Sueli Teixeira Mello</dc:creator>
  <cp:keywords/>
  <dc:description/>
  <cp:lastModifiedBy>Conta da Microsoft</cp:lastModifiedBy>
  <cp:revision>4</cp:revision>
  <dcterms:created xsi:type="dcterms:W3CDTF">2020-06-02T18:08:00Z</dcterms:created>
  <dcterms:modified xsi:type="dcterms:W3CDTF">2020-06-02T18:18:00Z</dcterms:modified>
</cp:coreProperties>
</file>